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77688" w14:textId="77777777"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14:paraId="6ACAF547" w14:textId="77777777"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14:paraId="073095A4" w14:textId="77777777" w:rsidR="00DB5225" w:rsidRDefault="00DB5225" w:rsidP="00DB5225">
      <w:pPr>
        <w:pStyle w:val="j15"/>
        <w:shd w:val="clear" w:color="auto" w:fill="FFFFFF"/>
        <w:spacing w:before="0" w:beforeAutospacing="0" w:after="0" w:afterAutospacing="0"/>
        <w:textAlignment w:val="baseline"/>
        <w:rPr>
          <w:sz w:val="28"/>
          <w:szCs w:val="28"/>
        </w:rPr>
      </w:pPr>
    </w:p>
    <w:p w14:paraId="6DE9653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14:paraId="2DDC77AC"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7" w:tgtFrame="_parent" w:history="1">
        <w:r w:rsidRPr="005A2501">
          <w:rPr>
            <w:rStyle w:val="a3"/>
            <w:bCs/>
          </w:rPr>
          <w:t>приказу</w:t>
        </w:r>
      </w:hyperlink>
      <w:r w:rsidRPr="005A2501">
        <w:rPr>
          <w:rStyle w:val="apple-converted-space"/>
        </w:rPr>
        <w:t> </w:t>
      </w:r>
      <w:r w:rsidRPr="005A2501">
        <w:t>Министра здравоохранения и</w:t>
      </w:r>
    </w:p>
    <w:p w14:paraId="7DE7DE0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14:paraId="433D4C2B"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14:paraId="219FEC42" w14:textId="77777777"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14:paraId="0F376344" w14:textId="77777777" w:rsidR="00353506" w:rsidRPr="005A2501" w:rsidRDefault="00353506" w:rsidP="00C014CB">
      <w:pPr>
        <w:pStyle w:val="j13"/>
        <w:shd w:val="clear" w:color="auto" w:fill="FFFFFF"/>
        <w:spacing w:before="0" w:beforeAutospacing="0" w:after="0" w:afterAutospacing="0"/>
        <w:textAlignment w:val="baseline"/>
      </w:pPr>
    </w:p>
    <w:p w14:paraId="5AE7DF86" w14:textId="77777777" w:rsidR="00353506" w:rsidRPr="005A2501" w:rsidRDefault="00353506" w:rsidP="00C014CB">
      <w:pPr>
        <w:pStyle w:val="j13"/>
        <w:shd w:val="clear" w:color="auto" w:fill="FFFFFF"/>
        <w:spacing w:before="0" w:beforeAutospacing="0" w:after="0" w:afterAutospacing="0"/>
        <w:textAlignment w:val="baseline"/>
      </w:pPr>
    </w:p>
    <w:p w14:paraId="0C76FDE3" w14:textId="77777777"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14:paraId="4BF697A6" w14:textId="77777777"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14:paraId="4E249F42" w14:textId="77777777" w:rsidR="00353506" w:rsidRDefault="00353506" w:rsidP="00353506">
      <w:pPr>
        <w:pStyle w:val="a5"/>
        <w:shd w:val="clear" w:color="auto" w:fill="FFFFFF"/>
        <w:spacing w:before="0" w:beforeAutospacing="0" w:after="0" w:afterAutospacing="0"/>
        <w:textAlignment w:val="baseline"/>
        <w:rPr>
          <w:spacing w:val="2"/>
        </w:rPr>
      </w:pPr>
    </w:p>
    <w:p w14:paraId="6DFE8CA7" w14:textId="77777777"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Закупа лекарственных средств и медицинских изделий, фармацевтических услуг</w:t>
      </w:r>
    </w:p>
    <w:p w14:paraId="5966CF2A" w14:textId="77777777" w:rsidR="0042525A" w:rsidRPr="005A2501" w:rsidRDefault="0042525A" w:rsidP="00353506">
      <w:pPr>
        <w:pStyle w:val="a5"/>
        <w:shd w:val="clear" w:color="auto" w:fill="FFFFFF"/>
        <w:spacing w:before="0" w:beforeAutospacing="0" w:after="0" w:afterAutospacing="0"/>
        <w:textAlignment w:val="baseline"/>
        <w:rPr>
          <w:spacing w:val="2"/>
        </w:rPr>
      </w:pPr>
    </w:p>
    <w:p w14:paraId="582658B2" w14:textId="77777777"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proofErr w:type="gramStart"/>
      <w:r w:rsidR="005A2501">
        <w:rPr>
          <w:spacing w:val="2"/>
        </w:rPr>
        <w:t xml:space="preserve"> </w:t>
      </w:r>
      <w:r w:rsidRPr="005A2501">
        <w:rPr>
          <w:spacing w:val="2"/>
        </w:rPr>
        <w:t xml:space="preserve">  </w:t>
      </w:r>
      <w:r w:rsidR="00353506" w:rsidRPr="005A2501">
        <w:rPr>
          <w:spacing w:val="2"/>
        </w:rPr>
        <w:t>«</w:t>
      </w:r>
      <w:proofErr w:type="gramEnd"/>
      <w:r w:rsidR="00353506" w:rsidRPr="005A2501">
        <w:rPr>
          <w:spacing w:val="2"/>
        </w:rPr>
        <w:t xml:space="preserve">___» __________ </w:t>
      </w:r>
      <w:r w:rsidR="0042525A">
        <w:rPr>
          <w:spacing w:val="2"/>
        </w:rPr>
        <w:t>2020</w:t>
      </w:r>
      <w:r w:rsidR="00B41976">
        <w:rPr>
          <w:spacing w:val="2"/>
          <w:lang w:val="kk-KZ"/>
        </w:rPr>
        <w:t xml:space="preserve"> </w:t>
      </w:r>
      <w:r w:rsidR="00353506" w:rsidRPr="005A2501">
        <w:rPr>
          <w:spacing w:val="2"/>
        </w:rPr>
        <w:t>г.</w:t>
      </w:r>
    </w:p>
    <w:p w14:paraId="522587B8" w14:textId="77777777"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акимата </w:t>
      </w:r>
      <w:proofErr w:type="spellStart"/>
      <w:r w:rsidR="00DB5225" w:rsidRPr="007573FD">
        <w:rPr>
          <w:rFonts w:ascii="Times New Roman" w:hAnsi="Times New Roman"/>
          <w:sz w:val="24"/>
          <w:szCs w:val="24"/>
        </w:rPr>
        <w:t>Жамбылской</w:t>
      </w:r>
      <w:proofErr w:type="spellEnd"/>
      <w:r w:rsidR="00DB5225" w:rsidRPr="007573FD">
        <w:rPr>
          <w:rFonts w:ascii="Times New Roman" w:hAnsi="Times New Roman"/>
          <w:sz w:val="24"/>
          <w:szCs w:val="24"/>
        </w:rPr>
        <w:t xml:space="preserve">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Правил организации и проведения закупа лекарственных средств</w:t>
      </w:r>
      <w:r w:rsidR="0042525A">
        <w:rPr>
          <w:rFonts w:ascii="Times New Roman" w:hAnsi="Times New Roman"/>
          <w:bCs/>
          <w:spacing w:val="2"/>
          <w:sz w:val="24"/>
          <w:szCs w:val="24"/>
          <w:bdr w:val="none" w:sz="0" w:space="0" w:color="auto" w:frame="1"/>
        </w:rPr>
        <w:t xml:space="preserve"> и медицинских</w:t>
      </w:r>
      <w:r w:rsidR="00DB5225" w:rsidRPr="007573FD">
        <w:rPr>
          <w:rFonts w:ascii="Times New Roman" w:hAnsi="Times New Roman"/>
          <w:bCs/>
          <w:spacing w:val="2"/>
          <w:sz w:val="24"/>
          <w:szCs w:val="24"/>
          <w:bdr w:val="none" w:sz="0" w:space="0" w:color="auto" w:frame="1"/>
        </w:rPr>
        <w:t xml:space="preserve"> </w:t>
      </w:r>
      <w:r w:rsidR="0042525A" w:rsidRPr="007573FD">
        <w:rPr>
          <w:rFonts w:ascii="Times New Roman" w:hAnsi="Times New Roman"/>
          <w:bCs/>
          <w:spacing w:val="2"/>
          <w:sz w:val="24"/>
          <w:szCs w:val="24"/>
          <w:bdr w:val="none" w:sz="0" w:space="0" w:color="auto" w:frame="1"/>
        </w:rPr>
        <w:t>изделий</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14:paraId="04D47CA2"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14:paraId="66BDFDB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 бюджетной программы</w:t>
      </w:r>
      <w:proofErr w:type="gramEnd"/>
      <w:r w:rsidRPr="00DB5225">
        <w:rPr>
          <w:spacing w:val="2"/>
        </w:rPr>
        <w:t>/специфики) составляет (указать сумму цифрами и прописью) (далее – общая сумма договора).</w:t>
      </w:r>
      <w:bookmarkStart w:id="1" w:name="z479"/>
      <w:bookmarkEnd w:id="1"/>
    </w:p>
    <w:p w14:paraId="21BB051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14:paraId="1EBDF76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Pr="00DB5225">
        <w:rPr>
          <w:spacing w:val="2"/>
        </w:rPr>
        <w:t xml:space="preserve"> </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14:paraId="78C8F3EB"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14:paraId="504285D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14:paraId="23157288"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сопутствующие услуги - услуги, обеспечивающие поставку товаров, такие, например, как транспортировка и страхование, и любые другие вспомогательные услуги, </w:t>
      </w:r>
      <w:r w:rsidRPr="00DB5225">
        <w:rPr>
          <w:spacing w:val="2"/>
        </w:rPr>
        <w:lastRenderedPageBreak/>
        <w:t>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14:paraId="08D794B1"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DB5225">
        <w:rPr>
          <w:spacing w:val="2"/>
        </w:rPr>
        <w:t>аффилиированные</w:t>
      </w:r>
      <w:proofErr w:type="spellEnd"/>
      <w:r w:rsidRPr="00DB5225">
        <w:rPr>
          <w:spacing w:val="2"/>
        </w:rPr>
        <w:t xml:space="preserve"> с ними юридические лица;</w:t>
      </w:r>
      <w:bookmarkStart w:id="7" w:name="z485"/>
      <w:bookmarkEnd w:id="7"/>
    </w:p>
    <w:p w14:paraId="516FF024"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14:paraId="4E5C648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Перечисленные ниже документы и условия, оговоренные в них, образуют данный Договор и считаются его неотъемлемой частью, а именно:</w:t>
      </w:r>
    </w:p>
    <w:p w14:paraId="49887105" w14:textId="77777777"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DB5225">
        <w:rPr>
          <w:spacing w:val="2"/>
        </w:rPr>
        <w:t>настоящий Договор;</w:t>
      </w:r>
    </w:p>
    <w:p w14:paraId="1264A396" w14:textId="77777777"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DB5225">
        <w:rPr>
          <w:spacing w:val="2"/>
        </w:rPr>
        <w:t>перечень закупаемых товаров;</w:t>
      </w:r>
    </w:p>
    <w:p w14:paraId="39E47202" w14:textId="77777777" w:rsidR="00353506" w:rsidRPr="00DB5225" w:rsidRDefault="00353506" w:rsidP="00C014CB">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DB5225">
        <w:rPr>
          <w:spacing w:val="2"/>
        </w:rPr>
        <w:t>техническая спецификация;</w:t>
      </w:r>
      <w:bookmarkStart w:id="12" w:name="z490"/>
      <w:bookmarkEnd w:id="12"/>
    </w:p>
    <w:p w14:paraId="0BF67944" w14:textId="77777777" w:rsidR="00DB5225" w:rsidRDefault="00353506" w:rsidP="00C014CB">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C014CB">
        <w:rPr>
          <w:b/>
          <w:spacing w:val="2"/>
        </w:rPr>
        <w:t>Форма оплаты</w:t>
      </w:r>
      <w:r w:rsidR="00DB5225" w:rsidRPr="00C014CB">
        <w:rPr>
          <w:b/>
          <w:spacing w:val="2"/>
        </w:rPr>
        <w:t>:</w:t>
      </w:r>
      <w:r w:rsidRPr="00DB5225">
        <w:rPr>
          <w:spacing w:val="2"/>
        </w:rPr>
        <w:t xml:space="preserve"> </w:t>
      </w:r>
      <w:r w:rsidR="00DB5225" w:rsidRPr="007573FD">
        <w:rPr>
          <w:spacing w:val="2"/>
        </w:rPr>
        <w:t>Оплата</w:t>
      </w:r>
      <w:r w:rsidR="00DB5225"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14:paraId="0996E492" w14:textId="77777777" w:rsidR="00DB5225" w:rsidRPr="00C014CB" w:rsidRDefault="00DB5225" w:rsidP="00C014CB">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C014CB">
        <w:rPr>
          <w:b/>
          <w:spacing w:val="2"/>
        </w:rPr>
        <w:t>Сроки выплат:</w:t>
      </w:r>
      <w:r w:rsidRPr="007573FD">
        <w:rPr>
          <w:spacing w:val="2"/>
        </w:rPr>
        <w:t xml:space="preserve"> Оплата</w:t>
      </w:r>
      <w:r w:rsidRPr="007573FD">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r w:rsidRPr="007573FD">
        <w:rPr>
          <w:spacing w:val="2"/>
        </w:rPr>
        <w:t xml:space="preserve">          </w:t>
      </w:r>
    </w:p>
    <w:p w14:paraId="7CCB77B9" w14:textId="77777777" w:rsidR="00353506" w:rsidRPr="00C014CB"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C014CB">
        <w:rPr>
          <w:b/>
          <w:spacing w:val="2"/>
        </w:rPr>
        <w:t>Необходимые документы, предшествующие оплате:</w:t>
      </w:r>
    </w:p>
    <w:p w14:paraId="24BCE760" w14:textId="77777777"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E050864" w14:textId="77777777"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14:paraId="221FDF36" w14:textId="77777777"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14:paraId="3BC2F043" w14:textId="77777777" w:rsidR="00DB5225"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акт(ы) приема-передачи товара(</w:t>
      </w:r>
      <w:proofErr w:type="spellStart"/>
      <w:r w:rsidRPr="00DB5225">
        <w:rPr>
          <w:rFonts w:eastAsiaTheme="minorHAnsi"/>
        </w:rPr>
        <w:t>ов</w:t>
      </w:r>
      <w:proofErr w:type="spellEnd"/>
      <w:r w:rsidRPr="00DB5225">
        <w:rPr>
          <w:rFonts w:eastAsiaTheme="minorHAnsi"/>
        </w:rPr>
        <w:t>);</w:t>
      </w:r>
    </w:p>
    <w:p w14:paraId="4088056B" w14:textId="77777777" w:rsidR="00DB5225" w:rsidRPr="00BF5793" w:rsidRDefault="00DB5225"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предоставленная Поставщиком Заказчику. </w:t>
      </w:r>
      <w:bookmarkStart w:id="13" w:name="z494"/>
      <w:bookmarkEnd w:id="13"/>
    </w:p>
    <w:p w14:paraId="3D44B3DC" w14:textId="77777777" w:rsidR="00BF5793" w:rsidRPr="00BF5793" w:rsidRDefault="00BF5793" w:rsidP="00BF5793">
      <w:pPr>
        <w:pStyle w:val="a5"/>
        <w:numPr>
          <w:ilvl w:val="0"/>
          <w:numId w:val="7"/>
        </w:numPr>
        <w:shd w:val="clear" w:color="auto" w:fill="FFFFFF"/>
        <w:spacing w:before="0" w:beforeAutospacing="0" w:after="0" w:afterAutospacing="0"/>
        <w:ind w:left="284"/>
        <w:textAlignment w:val="baseline"/>
        <w:rPr>
          <w:lang w:val="kk-KZ"/>
        </w:rPr>
      </w:pPr>
      <w:r w:rsidRPr="00BF5793">
        <w:t>Регистрационное удостоверение;</w:t>
      </w:r>
    </w:p>
    <w:p w14:paraId="0FB4DE89" w14:textId="77777777" w:rsidR="00BF5793" w:rsidRPr="00465087" w:rsidRDefault="00BF5793" w:rsidP="00DB5225">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465087">
        <w:t>Техническая спецификация;</w:t>
      </w:r>
    </w:p>
    <w:p w14:paraId="28C9D88E" w14:textId="77777777" w:rsid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14:paraId="62858E8F" w14:textId="77777777" w:rsidR="00C014CB" w:rsidRPr="00C014CB" w:rsidRDefault="00C014CB"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срок</w:t>
      </w:r>
      <w:r w:rsidR="00465087">
        <w:rPr>
          <w:rStyle w:val="s0"/>
        </w:rPr>
        <w:t xml:space="preserve"> годности лекарственных средств и</w:t>
      </w:r>
      <w:r w:rsidRPr="00C014CB">
        <w:rPr>
          <w:rStyle w:val="s0"/>
        </w:rPr>
        <w:t xml:space="preserve"> </w:t>
      </w:r>
      <w:r w:rsidR="00465087">
        <w:rPr>
          <w:rStyle w:val="s0"/>
        </w:rPr>
        <w:t>медицинских</w:t>
      </w:r>
      <w:r w:rsidRPr="00C014CB">
        <w:rPr>
          <w:rStyle w:val="s0"/>
        </w:rPr>
        <w:t xml:space="preserve"> </w:t>
      </w:r>
      <w:r w:rsidR="00465087" w:rsidRPr="00C014CB">
        <w:rPr>
          <w:rStyle w:val="s0"/>
        </w:rPr>
        <w:t xml:space="preserve">изделий </w:t>
      </w:r>
      <w:r w:rsidRPr="00C014CB">
        <w:rPr>
          <w:rStyle w:val="s0"/>
        </w:rPr>
        <w:t xml:space="preserve">на дату поставки поставщиком заказчику </w:t>
      </w:r>
      <w:r w:rsidR="00B3508D">
        <w:rPr>
          <w:rStyle w:val="s0"/>
        </w:rPr>
        <w:t>должен составля</w:t>
      </w:r>
      <w:r w:rsidRPr="00C014CB">
        <w:rPr>
          <w:rStyle w:val="s0"/>
        </w:rPr>
        <w:t>т</w:t>
      </w:r>
      <w:r w:rsidR="00B3508D">
        <w:rPr>
          <w:rStyle w:val="s0"/>
        </w:rPr>
        <w:t>ь</w:t>
      </w:r>
      <w:r w:rsidRPr="00C014CB">
        <w:rPr>
          <w:rStyle w:val="s0"/>
        </w:rPr>
        <w:t>:</w:t>
      </w:r>
    </w:p>
    <w:p w14:paraId="38BAEF06" w14:textId="77777777" w:rsidR="00C014CB" w:rsidRPr="00C014CB" w:rsidRDefault="00B3508D" w:rsidP="00C014CB">
      <w:pPr>
        <w:spacing w:after="0" w:line="240" w:lineRule="auto"/>
        <w:jc w:val="both"/>
        <w:rPr>
          <w:sz w:val="24"/>
          <w:szCs w:val="24"/>
        </w:rPr>
      </w:pPr>
      <w:r>
        <w:rPr>
          <w:rStyle w:val="s0"/>
          <w:sz w:val="24"/>
          <w:szCs w:val="24"/>
        </w:rPr>
        <w:t>-</w:t>
      </w:r>
      <w:r w:rsidR="00C014CB" w:rsidRPr="00C014CB">
        <w:rPr>
          <w:rStyle w:val="s0"/>
          <w:sz w:val="24"/>
          <w:szCs w:val="24"/>
        </w:rPr>
        <w:t>не менее пятидесяти процентов от указанного срока годности на упаковке (при сроке годности менее двух лет);</w:t>
      </w:r>
    </w:p>
    <w:p w14:paraId="7670824F" w14:textId="77777777" w:rsidR="00C014CB" w:rsidRPr="00B3508D" w:rsidRDefault="00B3508D" w:rsidP="00B3508D">
      <w:pPr>
        <w:spacing w:after="0" w:line="240" w:lineRule="auto"/>
        <w:jc w:val="both"/>
        <w:rPr>
          <w:sz w:val="24"/>
          <w:szCs w:val="24"/>
        </w:rPr>
      </w:pPr>
      <w:r>
        <w:rPr>
          <w:rStyle w:val="s0"/>
          <w:sz w:val="24"/>
          <w:szCs w:val="24"/>
        </w:rPr>
        <w:t>-</w:t>
      </w:r>
      <w:r w:rsidR="00C014CB" w:rsidRPr="00C014CB">
        <w:rPr>
          <w:rStyle w:val="s0"/>
          <w:sz w:val="24"/>
          <w:szCs w:val="24"/>
        </w:rPr>
        <w:t>не менее двенадцати месяцев от указанного срока годности на упаковке (при сроке годности два года и более);</w:t>
      </w:r>
    </w:p>
    <w:p w14:paraId="5543F554" w14:textId="77777777"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14:paraId="2B276F42" w14:textId="77777777" w:rsidR="00353506" w:rsidRPr="00C014CB" w:rsidRDefault="00353506" w:rsidP="00C014CB">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14:paraId="22E4055B"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Pr>
          <w:spacing w:val="2"/>
        </w:rPr>
        <w:t xml:space="preserve">конкурсной </w:t>
      </w:r>
      <w:r w:rsidRPr="00DB5225">
        <w:rPr>
          <w:spacing w:val="2"/>
        </w:rPr>
        <w:t xml:space="preserve">документации. Упаковка должна выдерживать без каких-либо ограничений интенсивную подъемно-транспортную обработку и воздействие </w:t>
      </w:r>
      <w:r w:rsidRPr="00DB5225">
        <w:rPr>
          <w:spacing w:val="2"/>
        </w:rPr>
        <w:lastRenderedPageBreak/>
        <w:t>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14:paraId="20AE2763"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14:paraId="5429C4B3"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14:paraId="616BE8A8"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должен поставить товары до пункта назначения, указанного в приложении 1 к </w:t>
      </w:r>
      <w:r w:rsidR="00CA6FE4">
        <w:rPr>
          <w:spacing w:val="2"/>
        </w:rPr>
        <w:t>конкурсной</w:t>
      </w:r>
      <w:r w:rsidRPr="00DB5225">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14:paraId="03C968E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рамках данного Договора Поставщик должен пр</w:t>
      </w:r>
      <w:r w:rsidR="00C014CB">
        <w:rPr>
          <w:spacing w:val="2"/>
        </w:rPr>
        <w:t xml:space="preserve">едоставить услуги, указанные в конкурсной </w:t>
      </w:r>
      <w:r w:rsidRPr="00DB5225">
        <w:rPr>
          <w:spacing w:val="2"/>
        </w:rPr>
        <w:t>документации.</w:t>
      </w:r>
      <w:bookmarkStart w:id="21" w:name="z502"/>
      <w:bookmarkEnd w:id="21"/>
    </w:p>
    <w:p w14:paraId="60C905CE" w14:textId="77777777" w:rsidR="00353506"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Цены на сопутствующие услуги должны быть включены в цену Договора.</w:t>
      </w:r>
      <w:bookmarkStart w:id="22" w:name="z503"/>
      <w:bookmarkEnd w:id="22"/>
    </w:p>
    <w:p w14:paraId="1AF0A507" w14:textId="77777777" w:rsidR="00C014CB" w:rsidRPr="00CA6FE4"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Поставщик гарантирует, что товары, поставленные в рамках Договора, являются новыми, неиспользованными, нов</w:t>
      </w:r>
      <w:r w:rsidR="00C014CB" w:rsidRPr="00CA6FE4">
        <w:rPr>
          <w:spacing w:val="2"/>
        </w:rPr>
        <w:t>ейшими либо серийными моделями</w:t>
      </w:r>
      <w:r w:rsidRPr="00CA6FE4">
        <w:rPr>
          <w:spacing w:val="2"/>
        </w:rPr>
        <w:t>, если Договором не предусмотрено иное. Поставщик далее гарантирует, что товары, поставленные по данному Договору, не будут иметь де</w:t>
      </w:r>
      <w:r w:rsidR="00C014CB" w:rsidRPr="00CA6FE4">
        <w:rPr>
          <w:spacing w:val="2"/>
        </w:rPr>
        <w:t>фектов</w:t>
      </w:r>
      <w:r w:rsidRPr="00CA6FE4">
        <w:rPr>
          <w:spacing w:val="2"/>
        </w:rPr>
        <w:t xml:space="preserve">. </w:t>
      </w:r>
    </w:p>
    <w:p w14:paraId="1CF7B451" w14:textId="77777777" w:rsidR="00353506" w:rsidRPr="00DB5225" w:rsidRDefault="00353506" w:rsidP="00B3508D">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A6FE4">
        <w:rPr>
          <w:spacing w:val="2"/>
        </w:rPr>
        <w:t xml:space="preserve">Эта гарантия действительна в </w:t>
      </w:r>
      <w:proofErr w:type="gramStart"/>
      <w:r w:rsidRPr="00CA6FE4">
        <w:rPr>
          <w:spacing w:val="2"/>
        </w:rPr>
        <w:t>течение</w:t>
      </w:r>
      <w:r w:rsidR="00B3508D" w:rsidRPr="00CA6FE4">
        <w:rPr>
          <w:spacing w:val="2"/>
        </w:rPr>
        <w:t xml:space="preserve">  срока</w:t>
      </w:r>
      <w:proofErr w:type="gramEnd"/>
      <w:r w:rsidR="00B3508D" w:rsidRPr="00CA6FE4">
        <w:rPr>
          <w:spacing w:val="2"/>
        </w:rPr>
        <w:t xml:space="preserve"> указанного в п . 9 настоящего Договора. (Доставка</w:t>
      </w:r>
      <w:r w:rsidR="00B3508D">
        <w:rPr>
          <w:spacing w:val="2"/>
        </w:rPr>
        <w:t xml:space="preserve"> </w:t>
      </w:r>
      <w:r w:rsidRPr="00DB5225">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Pr>
          <w:spacing w:val="2"/>
        </w:rPr>
        <w:t>)</w:t>
      </w:r>
    </w:p>
    <w:p w14:paraId="65CD58CC"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14:paraId="11D46DFE"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14:paraId="1D8C619F"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14:paraId="2D89DB04"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14:paraId="1CA4028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Цены, указанные Заказчиком в Договоре, должны соответствовать ценам, указанным Поставщиком в его заявке.</w:t>
      </w:r>
      <w:bookmarkStart w:id="28" w:name="z514"/>
      <w:bookmarkEnd w:id="28"/>
    </w:p>
    <w:p w14:paraId="5B016887"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14:paraId="6013F66E"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14:paraId="78E1CFAC"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14:paraId="09E8E10A"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lastRenderedPageBreak/>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14:paraId="460DF14F"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14:paraId="1FEF31C7"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14:paraId="36555D1C"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14:paraId="03E1CF6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14:paraId="08DE0F77"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14:paraId="4A03FD6E"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14:paraId="161E3D74"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14:paraId="21285279"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14:paraId="22F0C2CD"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14:paraId="096DF9F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14:paraId="5B1AEA6B"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w:t>
      </w:r>
      <w:r w:rsidRPr="00DB5225">
        <w:rPr>
          <w:spacing w:val="2"/>
        </w:rPr>
        <w:lastRenderedPageBreak/>
        <w:t>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14:paraId="329FF07A"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14:paraId="3CD9377C"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14:paraId="74326E9B"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14:paraId="4DCA12FD"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Поставщик обязан внести обеспечение исполнения Договора в форме, объеме и на условиях, предусмотренных в </w:t>
      </w:r>
      <w:r w:rsidR="00CA6FE4">
        <w:rPr>
          <w:spacing w:val="2"/>
        </w:rPr>
        <w:t>конкурсной</w:t>
      </w:r>
      <w:r w:rsidR="00CA6FE4" w:rsidRPr="00DB5225">
        <w:rPr>
          <w:spacing w:val="2"/>
        </w:rPr>
        <w:t xml:space="preserve"> </w:t>
      </w:r>
      <w:r w:rsidRPr="00DB5225">
        <w:rPr>
          <w:spacing w:val="2"/>
        </w:rPr>
        <w:t>документации.</w:t>
      </w:r>
      <w:bookmarkStart w:id="47" w:name="z534"/>
      <w:bookmarkEnd w:id="47"/>
    </w:p>
    <w:p w14:paraId="5C47564A" w14:textId="77777777" w:rsidR="00353506" w:rsidRPr="00786EE2"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14:paraId="37C641AE" w14:textId="77777777" w:rsidR="00786EE2" w:rsidRPr="00DB5225" w:rsidRDefault="00786EE2" w:rsidP="00786EE2">
      <w:pPr>
        <w:pStyle w:val="a5"/>
        <w:shd w:val="clear" w:color="auto" w:fill="FFFFFF"/>
        <w:tabs>
          <w:tab w:val="left" w:pos="426"/>
        </w:tabs>
        <w:spacing w:before="0" w:beforeAutospacing="0" w:after="0" w:afterAutospacing="0"/>
        <w:jc w:val="both"/>
        <w:textAlignment w:val="baseline"/>
        <w:rPr>
          <w:spacing w:val="2"/>
        </w:rPr>
      </w:pPr>
    </w:p>
    <w:p w14:paraId="4BD28029" w14:textId="77777777" w:rsidR="00CA6FE4" w:rsidRDefault="00353506" w:rsidP="00CA6FE4">
      <w:pPr>
        <w:pStyle w:val="a5"/>
        <w:numPr>
          <w:ilvl w:val="0"/>
          <w:numId w:val="1"/>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14:paraId="658B7777" w14:textId="77777777"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14:paraId="395DF740" w14:textId="77777777" w:rsidTr="005A2501">
        <w:tc>
          <w:tcPr>
            <w:tcW w:w="4248" w:type="dxa"/>
          </w:tcPr>
          <w:p w14:paraId="3272F084" w14:textId="77777777" w:rsidR="00CA6FE4" w:rsidRPr="00FC1FF4" w:rsidRDefault="00CA6FE4" w:rsidP="000C7980">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14:paraId="7E81BB16"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14:paraId="51F3319A" w14:textId="77777777" w:rsidR="00CA6FE4" w:rsidRPr="00FC1FF4" w:rsidRDefault="00CA6FE4" w:rsidP="000C7980">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акимата </w:t>
            </w:r>
            <w:proofErr w:type="spellStart"/>
            <w:r w:rsidRPr="00FC1FF4">
              <w:rPr>
                <w:rFonts w:ascii="Times New Roman" w:hAnsi="Times New Roman"/>
                <w:sz w:val="20"/>
                <w:szCs w:val="20"/>
              </w:rPr>
              <w:t>Жамбылской</w:t>
            </w:r>
            <w:proofErr w:type="spellEnd"/>
            <w:r w:rsidRPr="00FC1FF4">
              <w:rPr>
                <w:rFonts w:ascii="Times New Roman" w:hAnsi="Times New Roman"/>
                <w:sz w:val="20"/>
                <w:szCs w:val="20"/>
              </w:rPr>
              <w:t xml:space="preserve"> области»</w:t>
            </w:r>
          </w:p>
          <w:p w14:paraId="79C2CF76"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sz w:val="20"/>
                <w:szCs w:val="20"/>
                <w:lang w:val="kk-KZ"/>
              </w:rPr>
              <w:t>РНН 211 500 089 799</w:t>
            </w:r>
          </w:p>
          <w:p w14:paraId="419DDEFF"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БИН 010 940 002 046</w:t>
            </w:r>
          </w:p>
          <w:p w14:paraId="6080C3A9" w14:textId="77777777" w:rsidR="00CA6FE4" w:rsidRPr="00FC1FF4" w:rsidRDefault="00CA6FE4" w:rsidP="000C7980">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14:paraId="46DF213B" w14:textId="77777777" w:rsidR="00CA6FE4" w:rsidRPr="00FC1FF4" w:rsidRDefault="00CA6FE4" w:rsidP="000C7980">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14:paraId="790AB16B" w14:textId="77777777" w:rsidR="00CA6FE4" w:rsidRPr="00FC1FF4" w:rsidRDefault="00CA6FE4" w:rsidP="000C7980">
            <w:pPr>
              <w:pStyle w:val="2"/>
              <w:ind w:left="0"/>
              <w:rPr>
                <w:sz w:val="20"/>
                <w:lang w:val="kk-KZ"/>
              </w:rPr>
            </w:pPr>
            <w:r w:rsidRPr="00FC1FF4">
              <w:rPr>
                <w:sz w:val="20"/>
                <w:lang w:val="kk-KZ" w:eastAsia="en-US"/>
              </w:rPr>
              <w:t>БИК  ALMNKZKA, АО «АТФ Банк»</w:t>
            </w:r>
          </w:p>
          <w:p w14:paraId="2A453FAC"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14:paraId="3DA86F3E"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14:paraId="01C07B7D"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14:paraId="504E1558" w14:textId="77777777" w:rsidR="00CA6FE4" w:rsidRPr="00FC1FF4" w:rsidRDefault="00CA6FE4" w:rsidP="000C7980">
            <w:pPr>
              <w:pStyle w:val="2"/>
              <w:ind w:left="0"/>
              <w:rPr>
                <w:rStyle w:val="a3"/>
                <w:sz w:val="20"/>
                <w:lang w:eastAsia="en-US"/>
              </w:rPr>
            </w:pPr>
            <w:r w:rsidRPr="00FC1FF4">
              <w:rPr>
                <w:sz w:val="20"/>
                <w:lang w:eastAsia="en-US"/>
              </w:rPr>
              <w:t xml:space="preserve">электронный адрес: </w:t>
            </w:r>
            <w:hyperlink r:id="rId8" w:history="1">
              <w:r w:rsidRPr="00FC1FF4">
                <w:rPr>
                  <w:rStyle w:val="a3"/>
                  <w:sz w:val="20"/>
                  <w:lang w:val="kk-KZ" w:eastAsia="en-US"/>
                </w:rPr>
                <w:t>poliklinika--5@mail.ru</w:t>
              </w:r>
            </w:hyperlink>
          </w:p>
          <w:p w14:paraId="5E95ADE1" w14:textId="77777777" w:rsidR="00CA6FE4" w:rsidRPr="00FC1FF4" w:rsidRDefault="001E6627" w:rsidP="000C7980">
            <w:pPr>
              <w:pStyle w:val="2"/>
              <w:ind w:left="0"/>
              <w:rPr>
                <w:sz w:val="20"/>
                <w:lang w:val="kk-KZ" w:eastAsia="en-US"/>
              </w:rPr>
            </w:pPr>
            <w:hyperlink r:id="rId9" w:history="1">
              <w:r w:rsidR="00CA6FE4" w:rsidRPr="00FC1FF4">
                <w:rPr>
                  <w:rStyle w:val="a3"/>
                  <w:sz w:val="20"/>
                  <w:lang w:val="kk-KZ" w:eastAsia="en-US"/>
                </w:rPr>
                <w:t>gp5_taraz@med.mail.kz</w:t>
              </w:r>
            </w:hyperlink>
            <w:r w:rsidR="00CA6FE4" w:rsidRPr="00FC1FF4">
              <w:rPr>
                <w:sz w:val="20"/>
                <w:lang w:val="kk-KZ" w:eastAsia="en-US"/>
              </w:rPr>
              <w:t xml:space="preserve">  </w:t>
            </w:r>
          </w:p>
          <w:p w14:paraId="2F3C8A93" w14:textId="77777777" w:rsidR="00CA6FE4" w:rsidRPr="00FC1FF4" w:rsidRDefault="00CA6FE4" w:rsidP="000C7980">
            <w:pPr>
              <w:rPr>
                <w:rFonts w:ascii="Times New Roman" w:hAnsi="Times New Roman"/>
                <w:sz w:val="20"/>
                <w:szCs w:val="20"/>
                <w:lang w:val="kk-KZ"/>
              </w:rPr>
            </w:pPr>
          </w:p>
          <w:p w14:paraId="409CEA37" w14:textId="77777777" w:rsidR="00CA6FE4" w:rsidRDefault="00CA6FE4" w:rsidP="000C7980">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14:paraId="5ED21E63" w14:textId="77777777" w:rsidR="005A2501" w:rsidRDefault="005A2501" w:rsidP="000C7980">
            <w:pPr>
              <w:rPr>
                <w:rFonts w:ascii="Times New Roman" w:hAnsi="Times New Roman"/>
                <w:b/>
                <w:sz w:val="20"/>
                <w:szCs w:val="20"/>
                <w:lang w:val="kk-KZ"/>
              </w:rPr>
            </w:pPr>
          </w:p>
          <w:p w14:paraId="3DE4B713" w14:textId="77777777" w:rsidR="005A2501" w:rsidRPr="00FC1FF4" w:rsidRDefault="005A2501" w:rsidP="000C7980">
            <w:pPr>
              <w:rPr>
                <w:rFonts w:ascii="Times New Roman" w:hAnsi="Times New Roman"/>
                <w:b/>
                <w:sz w:val="20"/>
                <w:szCs w:val="20"/>
                <w:lang w:val="kk-KZ"/>
              </w:rPr>
            </w:pPr>
          </w:p>
          <w:p w14:paraId="0A501817"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14:paraId="3DB8E912"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283" w:type="dxa"/>
          </w:tcPr>
          <w:p w14:paraId="79D232A6"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4814" w:type="dxa"/>
          </w:tcPr>
          <w:p w14:paraId="0FEE05B7" w14:textId="77777777" w:rsidR="00CA6FE4" w:rsidRPr="00FC1FF4" w:rsidRDefault="00CA6FE4" w:rsidP="000C7980">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14:paraId="64E32DCF" w14:textId="77777777" w:rsidR="00CA6FE4" w:rsidRDefault="00CA6FE4" w:rsidP="00CA6FE4">
      <w:pPr>
        <w:pStyle w:val="a5"/>
        <w:shd w:val="clear" w:color="auto" w:fill="FFFFFF"/>
        <w:spacing w:before="0" w:beforeAutospacing="0" w:after="0" w:afterAutospacing="0"/>
        <w:jc w:val="both"/>
        <w:textAlignment w:val="baseline"/>
        <w:rPr>
          <w:spacing w:val="2"/>
        </w:rPr>
      </w:pPr>
    </w:p>
    <w:p w14:paraId="7A615D0D" w14:textId="77777777" w:rsidR="005A2501" w:rsidRDefault="00353506" w:rsidP="005A2501">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14:paraId="043BA96C" w14:textId="77777777" w:rsidR="00786EE2" w:rsidRDefault="00786EE2" w:rsidP="005A2501">
      <w:pPr>
        <w:pStyle w:val="a5"/>
        <w:shd w:val="clear" w:color="auto" w:fill="FFFFFF"/>
        <w:spacing w:before="0" w:beforeAutospacing="0" w:after="0" w:afterAutospacing="0"/>
        <w:ind w:firstLine="709"/>
        <w:jc w:val="right"/>
        <w:textAlignment w:val="baseline"/>
        <w:rPr>
          <w:b/>
          <w:i/>
          <w:sz w:val="22"/>
          <w:szCs w:val="22"/>
        </w:rPr>
        <w:sectPr w:rsidR="00786EE2" w:rsidSect="005A2501">
          <w:pgSz w:w="11906" w:h="16838"/>
          <w:pgMar w:top="1134" w:right="850" w:bottom="1134" w:left="1701" w:header="708" w:footer="708" w:gutter="0"/>
          <w:cols w:space="708"/>
          <w:docGrid w:linePitch="360"/>
        </w:sectPr>
      </w:pPr>
    </w:p>
    <w:p w14:paraId="7FDF44B6" w14:textId="77777777" w:rsidR="00CA6FE4" w:rsidRPr="00786EE2" w:rsidRDefault="00CA6FE4" w:rsidP="005A250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14:paraId="67DEAD4B" w14:textId="448BBD7C" w:rsidR="00CA6FE4" w:rsidRDefault="00CA6FE4" w:rsidP="00BD5EE6">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w:t>
      </w:r>
      <w:r w:rsidR="00786EE2" w:rsidRPr="00786EE2">
        <w:rPr>
          <w:b/>
          <w:i/>
          <w:sz w:val="22"/>
          <w:szCs w:val="22"/>
        </w:rPr>
        <w:t>у № _____ от «___» ___</w:t>
      </w:r>
      <w:r w:rsidR="00C72727">
        <w:rPr>
          <w:b/>
          <w:i/>
          <w:sz w:val="22"/>
          <w:szCs w:val="22"/>
        </w:rPr>
        <w:t>______2020</w:t>
      </w:r>
      <w:r w:rsidR="00786EE2" w:rsidRPr="00786EE2">
        <w:rPr>
          <w:b/>
          <w:i/>
          <w:sz w:val="22"/>
          <w:szCs w:val="22"/>
          <w:lang w:val="kk-KZ"/>
        </w:rPr>
        <w:t xml:space="preserve"> </w:t>
      </w:r>
      <w:r w:rsidRPr="00786EE2">
        <w:rPr>
          <w:b/>
          <w:i/>
          <w:sz w:val="22"/>
          <w:szCs w:val="22"/>
        </w:rPr>
        <w:t xml:space="preserve">г. </w:t>
      </w:r>
    </w:p>
    <w:p w14:paraId="3FF10587" w14:textId="1C6DF0D3" w:rsidR="00BD5EE6" w:rsidRDefault="00BD5EE6" w:rsidP="00BD5EE6">
      <w:pPr>
        <w:pStyle w:val="j15"/>
        <w:shd w:val="clear" w:color="auto" w:fill="FFFFFF"/>
        <w:spacing w:before="0" w:beforeAutospacing="0" w:after="0" w:afterAutospacing="0"/>
        <w:jc w:val="right"/>
        <w:textAlignment w:val="baseline"/>
        <w:rPr>
          <w:b/>
          <w:i/>
          <w:sz w:val="22"/>
          <w:szCs w:val="22"/>
        </w:rPr>
      </w:pPr>
    </w:p>
    <w:tbl>
      <w:tblPr>
        <w:tblW w:w="14882" w:type="dxa"/>
        <w:tblInd w:w="108" w:type="dxa"/>
        <w:tblLayout w:type="fixed"/>
        <w:tblLook w:val="04A0" w:firstRow="1" w:lastRow="0" w:firstColumn="1" w:lastColumn="0" w:noHBand="0" w:noVBand="1"/>
      </w:tblPr>
      <w:tblGrid>
        <w:gridCol w:w="567"/>
        <w:gridCol w:w="3261"/>
        <w:gridCol w:w="7087"/>
        <w:gridCol w:w="851"/>
        <w:gridCol w:w="992"/>
        <w:gridCol w:w="991"/>
        <w:gridCol w:w="1133"/>
      </w:tblGrid>
      <w:tr w:rsidR="00817E2B" w:rsidRPr="00314FB6" w14:paraId="4F6F7E0C" w14:textId="77777777" w:rsidTr="00817E2B">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FE6F1C" w14:textId="77777777" w:rsidR="00817E2B" w:rsidRPr="00314FB6" w:rsidRDefault="00817E2B" w:rsidP="00F534E5">
            <w:pPr>
              <w:rPr>
                <w:rFonts w:ascii="Times New Roman" w:hAnsi="Times New Roman" w:cs="Times New Roman"/>
                <w:color w:val="000000"/>
                <w:sz w:val="24"/>
                <w:szCs w:val="24"/>
              </w:rPr>
            </w:pPr>
            <w:r w:rsidRPr="00314FB6">
              <w:rPr>
                <w:rFonts w:ascii="Times New Roman" w:hAnsi="Times New Roman" w:cs="Times New Roman"/>
                <w:color w:val="000000"/>
                <w:sz w:val="24"/>
                <w:szCs w:val="24"/>
              </w:rPr>
              <w:t>№ п/п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1FF94ED4" w14:textId="77777777" w:rsidR="00817E2B" w:rsidRPr="00314FB6" w:rsidRDefault="00817E2B" w:rsidP="00F534E5">
            <w:pPr>
              <w:jc w:val="center"/>
              <w:rPr>
                <w:rFonts w:ascii="Times New Roman" w:hAnsi="Times New Roman" w:cs="Times New Roman"/>
                <w:b/>
                <w:bCs/>
                <w:sz w:val="24"/>
                <w:szCs w:val="24"/>
              </w:rPr>
            </w:pPr>
            <w:r w:rsidRPr="00314FB6">
              <w:rPr>
                <w:rFonts w:ascii="Times New Roman" w:hAnsi="Times New Roman" w:cs="Times New Roman"/>
                <w:b/>
                <w:bCs/>
                <w:sz w:val="24"/>
                <w:szCs w:val="24"/>
              </w:rPr>
              <w:t>Международное (непатентованное) название лекарственных средств и ИМН</w:t>
            </w:r>
          </w:p>
        </w:tc>
        <w:tc>
          <w:tcPr>
            <w:tcW w:w="7087" w:type="dxa"/>
            <w:tcBorders>
              <w:top w:val="single" w:sz="4" w:space="0" w:color="auto"/>
              <w:left w:val="nil"/>
              <w:bottom w:val="single" w:sz="4" w:space="0" w:color="auto"/>
              <w:right w:val="single" w:sz="4" w:space="0" w:color="auto"/>
            </w:tcBorders>
            <w:shd w:val="clear" w:color="auto" w:fill="auto"/>
            <w:vAlign w:val="center"/>
            <w:hideMark/>
          </w:tcPr>
          <w:p w14:paraId="3A51E3B2" w14:textId="77777777" w:rsidR="00817E2B" w:rsidRPr="00314FB6" w:rsidRDefault="00817E2B" w:rsidP="00F534E5">
            <w:pPr>
              <w:jc w:val="center"/>
              <w:rPr>
                <w:rFonts w:ascii="Times New Roman" w:hAnsi="Times New Roman" w:cs="Times New Roman"/>
                <w:b/>
                <w:bCs/>
                <w:sz w:val="24"/>
                <w:szCs w:val="24"/>
              </w:rPr>
            </w:pPr>
            <w:r w:rsidRPr="00314FB6">
              <w:rPr>
                <w:rFonts w:ascii="Times New Roman" w:hAnsi="Times New Roman" w:cs="Times New Roman"/>
                <w:b/>
                <w:bCs/>
                <w:sz w:val="24"/>
                <w:szCs w:val="24"/>
              </w:rPr>
              <w:t>Краткая характеристика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9904D8" w14:textId="77777777" w:rsidR="00817E2B" w:rsidRPr="00314FB6" w:rsidRDefault="00817E2B" w:rsidP="00F534E5">
            <w:pPr>
              <w:jc w:val="center"/>
              <w:rPr>
                <w:rFonts w:ascii="Times New Roman" w:hAnsi="Times New Roman" w:cs="Times New Roman"/>
                <w:b/>
                <w:color w:val="000000"/>
                <w:sz w:val="24"/>
                <w:szCs w:val="24"/>
              </w:rPr>
            </w:pPr>
            <w:proofErr w:type="spellStart"/>
            <w:proofErr w:type="gramStart"/>
            <w:r w:rsidRPr="00314FB6">
              <w:rPr>
                <w:rFonts w:ascii="Times New Roman" w:hAnsi="Times New Roman" w:cs="Times New Roman"/>
                <w:b/>
                <w:color w:val="000000"/>
                <w:sz w:val="24"/>
                <w:szCs w:val="24"/>
              </w:rPr>
              <w:t>Ед.изм</w:t>
            </w:r>
            <w:proofErr w:type="spellEnd"/>
            <w:proofErr w:type="gram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5BC2DC" w14:textId="77777777" w:rsidR="00817E2B" w:rsidRPr="00314FB6" w:rsidRDefault="00817E2B" w:rsidP="00F534E5">
            <w:pPr>
              <w:jc w:val="center"/>
              <w:rPr>
                <w:rFonts w:ascii="Times New Roman" w:hAnsi="Times New Roman" w:cs="Times New Roman"/>
                <w:b/>
                <w:color w:val="000000"/>
                <w:sz w:val="24"/>
                <w:szCs w:val="24"/>
              </w:rPr>
            </w:pPr>
            <w:r w:rsidRPr="00314FB6">
              <w:rPr>
                <w:rFonts w:ascii="Times New Roman" w:hAnsi="Times New Roman" w:cs="Times New Roman"/>
                <w:b/>
                <w:color w:val="000000"/>
                <w:sz w:val="24"/>
                <w:szCs w:val="24"/>
              </w:rPr>
              <w:t>Кол-во</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224F5D72" w14:textId="77777777" w:rsidR="00817E2B" w:rsidRPr="00314FB6" w:rsidRDefault="00817E2B" w:rsidP="00F534E5">
            <w:pPr>
              <w:jc w:val="center"/>
              <w:rPr>
                <w:rFonts w:ascii="Times New Roman" w:hAnsi="Times New Roman" w:cs="Times New Roman"/>
                <w:b/>
                <w:color w:val="000000"/>
                <w:sz w:val="24"/>
                <w:szCs w:val="24"/>
              </w:rPr>
            </w:pPr>
            <w:r w:rsidRPr="00314FB6">
              <w:rPr>
                <w:rFonts w:ascii="Times New Roman" w:hAnsi="Times New Roman" w:cs="Times New Roman"/>
                <w:b/>
                <w:color w:val="000000"/>
                <w:sz w:val="24"/>
                <w:szCs w:val="24"/>
              </w:rPr>
              <w:t>Цена</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59C0AB11" w14:textId="77777777" w:rsidR="00817E2B" w:rsidRPr="00314FB6" w:rsidRDefault="00817E2B" w:rsidP="00F534E5">
            <w:pPr>
              <w:jc w:val="center"/>
              <w:rPr>
                <w:rFonts w:ascii="Times New Roman" w:hAnsi="Times New Roman" w:cs="Times New Roman"/>
                <w:b/>
                <w:color w:val="000000"/>
                <w:sz w:val="24"/>
                <w:szCs w:val="24"/>
              </w:rPr>
            </w:pPr>
            <w:r w:rsidRPr="00314FB6">
              <w:rPr>
                <w:rFonts w:ascii="Times New Roman" w:hAnsi="Times New Roman" w:cs="Times New Roman"/>
                <w:b/>
                <w:color w:val="000000"/>
                <w:sz w:val="24"/>
                <w:szCs w:val="24"/>
              </w:rPr>
              <w:t>Сумма</w:t>
            </w:r>
          </w:p>
        </w:tc>
      </w:tr>
      <w:tr w:rsidR="00817E2B" w:rsidRPr="00314FB6" w14:paraId="4EF276E5" w14:textId="77777777" w:rsidTr="00817E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3436828" w14:textId="77777777" w:rsidR="00817E2B" w:rsidRPr="00314FB6" w:rsidRDefault="00817E2B" w:rsidP="00F534E5">
            <w:pPr>
              <w:jc w:val="right"/>
              <w:rPr>
                <w:rFonts w:ascii="Times New Roman" w:hAnsi="Times New Roman" w:cs="Times New Roman"/>
                <w:color w:val="000000"/>
                <w:sz w:val="24"/>
                <w:szCs w:val="24"/>
                <w:lang w:val="en-US"/>
              </w:rPr>
            </w:pPr>
            <w:r w:rsidRPr="00314FB6">
              <w:rPr>
                <w:rFonts w:ascii="Times New Roman" w:hAnsi="Times New Roman" w:cs="Times New Roman"/>
                <w:color w:val="000000"/>
                <w:sz w:val="24"/>
                <w:szCs w:val="24"/>
                <w:lang w:val="en-US"/>
              </w:rPr>
              <w:t>1</w:t>
            </w:r>
          </w:p>
        </w:tc>
        <w:tc>
          <w:tcPr>
            <w:tcW w:w="3261" w:type="dxa"/>
            <w:tcBorders>
              <w:top w:val="nil"/>
              <w:left w:val="nil"/>
              <w:bottom w:val="single" w:sz="4" w:space="0" w:color="auto"/>
              <w:right w:val="single" w:sz="4" w:space="0" w:color="auto"/>
            </w:tcBorders>
            <w:shd w:val="clear" w:color="auto" w:fill="auto"/>
            <w:vAlign w:val="bottom"/>
            <w:hideMark/>
          </w:tcPr>
          <w:p w14:paraId="4BFF792F"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Нить рассасывающаяся, плетеная</w:t>
            </w:r>
          </w:p>
        </w:tc>
        <w:tc>
          <w:tcPr>
            <w:tcW w:w="7087" w:type="dxa"/>
            <w:tcBorders>
              <w:top w:val="nil"/>
              <w:left w:val="nil"/>
              <w:bottom w:val="single" w:sz="4" w:space="0" w:color="auto"/>
              <w:right w:val="single" w:sz="4" w:space="0" w:color="auto"/>
            </w:tcBorders>
            <w:shd w:val="clear" w:color="auto" w:fill="auto"/>
            <w:vAlign w:val="bottom"/>
            <w:hideMark/>
          </w:tcPr>
          <w:p w14:paraId="22D8D1D3" w14:textId="77777777" w:rsidR="00817E2B" w:rsidRPr="00314FB6" w:rsidRDefault="00817E2B" w:rsidP="00F534E5">
            <w:pPr>
              <w:jc w:val="center"/>
              <w:rPr>
                <w:rFonts w:ascii="Times New Roman" w:hAnsi="Times New Roman" w:cs="Times New Roman"/>
                <w:color w:val="000000"/>
                <w:sz w:val="24"/>
                <w:szCs w:val="24"/>
              </w:rPr>
            </w:pPr>
            <w:r>
              <w:rPr>
                <w:rFonts w:ascii="Times New Roman" w:hAnsi="Times New Roman" w:cs="Times New Roman"/>
                <w:color w:val="000000"/>
                <w:sz w:val="24"/>
                <w:szCs w:val="24"/>
              </w:rPr>
              <w:t>О</w:t>
            </w:r>
            <w:r w:rsidRPr="00314FB6">
              <w:rPr>
                <w:rFonts w:ascii="Times New Roman" w:hAnsi="Times New Roman" w:cs="Times New Roman"/>
                <w:color w:val="000000"/>
                <w:sz w:val="24"/>
                <w:szCs w:val="24"/>
              </w:rPr>
              <w:t xml:space="preserve">крашенная,  на основе </w:t>
            </w:r>
            <w:proofErr w:type="spellStart"/>
            <w:r w:rsidRPr="00314FB6">
              <w:rPr>
                <w:rFonts w:ascii="Times New Roman" w:hAnsi="Times New Roman" w:cs="Times New Roman"/>
                <w:color w:val="000000"/>
                <w:sz w:val="24"/>
                <w:szCs w:val="24"/>
              </w:rPr>
              <w:t>полиглактина</w:t>
            </w:r>
            <w:proofErr w:type="spellEnd"/>
            <w:r w:rsidRPr="00314FB6">
              <w:rPr>
                <w:rFonts w:ascii="Times New Roman" w:hAnsi="Times New Roman" w:cs="Times New Roman"/>
                <w:color w:val="000000"/>
                <w:sz w:val="24"/>
                <w:szCs w:val="24"/>
              </w:rPr>
              <w:t xml:space="preserve"> 910 (</w:t>
            </w:r>
            <w:proofErr w:type="spellStart"/>
            <w:r w:rsidRPr="00314FB6">
              <w:rPr>
                <w:rFonts w:ascii="Times New Roman" w:hAnsi="Times New Roman" w:cs="Times New Roman"/>
                <w:color w:val="000000"/>
                <w:sz w:val="24"/>
                <w:szCs w:val="24"/>
              </w:rPr>
              <w:t>гликолид</w:t>
            </w:r>
            <w:proofErr w:type="spellEnd"/>
            <w:r w:rsidRPr="00314FB6">
              <w:rPr>
                <w:rFonts w:ascii="Times New Roman" w:hAnsi="Times New Roman" w:cs="Times New Roman"/>
                <w:color w:val="000000"/>
                <w:sz w:val="24"/>
                <w:szCs w:val="24"/>
              </w:rPr>
              <w:t xml:space="preserve"> 90% </w:t>
            </w:r>
            <w:proofErr w:type="spellStart"/>
            <w:r w:rsidRPr="00314FB6">
              <w:rPr>
                <w:rFonts w:ascii="Times New Roman" w:hAnsi="Times New Roman" w:cs="Times New Roman"/>
                <w:color w:val="000000"/>
                <w:sz w:val="24"/>
                <w:szCs w:val="24"/>
              </w:rPr>
              <w:t>лактид</w:t>
            </w:r>
            <w:proofErr w:type="spellEnd"/>
            <w:r w:rsidRPr="00314FB6">
              <w:rPr>
                <w:rFonts w:ascii="Times New Roman" w:hAnsi="Times New Roman" w:cs="Times New Roman"/>
                <w:color w:val="000000"/>
                <w:sz w:val="24"/>
                <w:szCs w:val="24"/>
              </w:rPr>
              <w:t xml:space="preserve"> 10%), с покрытием, облегчающим проведение нити (из </w:t>
            </w:r>
            <w:proofErr w:type="spellStart"/>
            <w:r w:rsidRPr="00314FB6">
              <w:rPr>
                <w:rFonts w:ascii="Times New Roman" w:hAnsi="Times New Roman" w:cs="Times New Roman"/>
                <w:color w:val="000000"/>
                <w:sz w:val="24"/>
                <w:szCs w:val="24"/>
              </w:rPr>
              <w:t>лактида</w:t>
            </w:r>
            <w:proofErr w:type="spellEnd"/>
            <w:r w:rsidRPr="00314FB6">
              <w:rPr>
                <w:rFonts w:ascii="Times New Roman" w:hAnsi="Times New Roman" w:cs="Times New Roman"/>
                <w:color w:val="000000"/>
                <w:sz w:val="24"/>
                <w:szCs w:val="24"/>
              </w:rPr>
              <w:t xml:space="preserve">, </w:t>
            </w:r>
            <w:proofErr w:type="spellStart"/>
            <w:r w:rsidRPr="00314FB6">
              <w:rPr>
                <w:rFonts w:ascii="Times New Roman" w:hAnsi="Times New Roman" w:cs="Times New Roman"/>
                <w:color w:val="000000"/>
                <w:sz w:val="24"/>
                <w:szCs w:val="24"/>
              </w:rPr>
              <w:t>гликолида</w:t>
            </w:r>
            <w:proofErr w:type="spellEnd"/>
            <w:r w:rsidRPr="00314FB6">
              <w:rPr>
                <w:rFonts w:ascii="Times New Roman" w:hAnsi="Times New Roman" w:cs="Times New Roman"/>
                <w:color w:val="000000"/>
                <w:sz w:val="24"/>
                <w:szCs w:val="24"/>
              </w:rPr>
              <w:t xml:space="preserve"> и </w:t>
            </w:r>
            <w:proofErr w:type="spellStart"/>
            <w:r w:rsidRPr="00314FB6">
              <w:rPr>
                <w:rFonts w:ascii="Times New Roman" w:hAnsi="Times New Roman" w:cs="Times New Roman"/>
                <w:color w:val="000000"/>
                <w:sz w:val="24"/>
                <w:szCs w:val="24"/>
              </w:rPr>
              <w:t>стеарата</w:t>
            </w:r>
            <w:proofErr w:type="spellEnd"/>
            <w:r w:rsidRPr="00314FB6">
              <w:rPr>
                <w:rFonts w:ascii="Times New Roman" w:hAnsi="Times New Roman" w:cs="Times New Roman"/>
                <w:color w:val="000000"/>
                <w:sz w:val="24"/>
                <w:szCs w:val="24"/>
              </w:rPr>
              <w:t xml:space="preserve"> кальция), с импрегнацией антисептиком триклозаном для наиболее эффективной профилактики раневой инфекции или иным аналогичным антисептиком, с сохранением прочности на разрыв IN VIVO 75% через 2 недели, 50% через 3 недели, 25% через 4 недели, срок полного рассасывания 56-70 дней, нить фиолетовая  , игла с продольными </w:t>
            </w:r>
            <w:proofErr w:type="spellStart"/>
            <w:r w:rsidRPr="00314FB6">
              <w:rPr>
                <w:rFonts w:ascii="Times New Roman" w:hAnsi="Times New Roman" w:cs="Times New Roman"/>
                <w:color w:val="000000"/>
                <w:sz w:val="24"/>
                <w:szCs w:val="24"/>
              </w:rPr>
              <w:t>насечами</w:t>
            </w:r>
            <w:proofErr w:type="spellEnd"/>
            <w:r w:rsidRPr="00314FB6">
              <w:rPr>
                <w:rFonts w:ascii="Times New Roman" w:hAnsi="Times New Roman" w:cs="Times New Roman"/>
                <w:color w:val="000000"/>
                <w:sz w:val="24"/>
                <w:szCs w:val="24"/>
              </w:rPr>
              <w:t xml:space="preserve"> для лучшей фиксации в иглодержателе 3/0 70см 31мм кол. метр.2 </w:t>
            </w:r>
          </w:p>
        </w:tc>
        <w:tc>
          <w:tcPr>
            <w:tcW w:w="851" w:type="dxa"/>
            <w:tcBorders>
              <w:top w:val="nil"/>
              <w:left w:val="nil"/>
              <w:bottom w:val="single" w:sz="4" w:space="0" w:color="auto"/>
              <w:right w:val="single" w:sz="4" w:space="0" w:color="auto"/>
            </w:tcBorders>
            <w:shd w:val="clear" w:color="auto" w:fill="auto"/>
            <w:vAlign w:val="bottom"/>
            <w:hideMark/>
          </w:tcPr>
          <w:p w14:paraId="72F65CA6" w14:textId="77777777" w:rsidR="00817E2B" w:rsidRPr="00314FB6" w:rsidRDefault="00817E2B" w:rsidP="00F534E5">
            <w:pPr>
              <w:jc w:val="center"/>
              <w:rPr>
                <w:rFonts w:ascii="Times New Roman" w:hAnsi="Times New Roman" w:cs="Times New Roman"/>
                <w:color w:val="000000"/>
                <w:sz w:val="24"/>
                <w:szCs w:val="24"/>
              </w:rPr>
            </w:pPr>
            <w:proofErr w:type="spellStart"/>
            <w:r w:rsidRPr="00314FB6">
              <w:rPr>
                <w:rFonts w:ascii="Times New Roman" w:hAnsi="Times New Roman" w:cs="Times New Roman"/>
                <w:color w:val="000000"/>
                <w:sz w:val="24"/>
                <w:szCs w:val="24"/>
              </w:rPr>
              <w:t>шт</w:t>
            </w:r>
            <w:proofErr w:type="spellEnd"/>
          </w:p>
        </w:tc>
        <w:tc>
          <w:tcPr>
            <w:tcW w:w="992" w:type="dxa"/>
            <w:tcBorders>
              <w:top w:val="nil"/>
              <w:left w:val="nil"/>
              <w:bottom w:val="single" w:sz="4" w:space="0" w:color="auto"/>
              <w:right w:val="single" w:sz="4" w:space="0" w:color="auto"/>
            </w:tcBorders>
            <w:shd w:val="clear" w:color="auto" w:fill="auto"/>
            <w:vAlign w:val="bottom"/>
            <w:hideMark/>
          </w:tcPr>
          <w:p w14:paraId="704D33B4"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100</w:t>
            </w:r>
          </w:p>
        </w:tc>
        <w:tc>
          <w:tcPr>
            <w:tcW w:w="991" w:type="dxa"/>
            <w:tcBorders>
              <w:top w:val="nil"/>
              <w:left w:val="nil"/>
              <w:bottom w:val="single" w:sz="4" w:space="0" w:color="auto"/>
              <w:right w:val="single" w:sz="4" w:space="0" w:color="auto"/>
            </w:tcBorders>
            <w:shd w:val="clear" w:color="auto" w:fill="auto"/>
            <w:vAlign w:val="bottom"/>
          </w:tcPr>
          <w:p w14:paraId="5CC573B4" w14:textId="77777777" w:rsidR="00817E2B" w:rsidRPr="00314FB6" w:rsidRDefault="00817E2B" w:rsidP="00F534E5">
            <w:pPr>
              <w:rPr>
                <w:rFonts w:ascii="Times New Roman" w:hAnsi="Times New Roman" w:cs="Times New Roman"/>
                <w:color w:val="000000"/>
                <w:sz w:val="24"/>
                <w:szCs w:val="24"/>
              </w:rPr>
            </w:pPr>
            <w:r w:rsidRPr="00314FB6">
              <w:rPr>
                <w:rFonts w:ascii="Times New Roman" w:hAnsi="Times New Roman" w:cs="Times New Roman"/>
                <w:color w:val="000000"/>
                <w:sz w:val="24"/>
                <w:szCs w:val="24"/>
              </w:rPr>
              <w:t>2290</w:t>
            </w:r>
          </w:p>
        </w:tc>
        <w:tc>
          <w:tcPr>
            <w:tcW w:w="1133" w:type="dxa"/>
            <w:tcBorders>
              <w:top w:val="nil"/>
              <w:left w:val="nil"/>
              <w:bottom w:val="single" w:sz="4" w:space="0" w:color="auto"/>
              <w:right w:val="single" w:sz="4" w:space="0" w:color="auto"/>
            </w:tcBorders>
            <w:shd w:val="clear" w:color="auto" w:fill="auto"/>
            <w:vAlign w:val="bottom"/>
          </w:tcPr>
          <w:p w14:paraId="1DF4AF36"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229000</w:t>
            </w:r>
          </w:p>
        </w:tc>
      </w:tr>
      <w:tr w:rsidR="00817E2B" w:rsidRPr="00314FB6" w14:paraId="26D57F00" w14:textId="77777777" w:rsidTr="00817E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6C80595" w14:textId="77777777" w:rsidR="00817E2B" w:rsidRPr="00314FB6" w:rsidRDefault="00817E2B" w:rsidP="00F534E5">
            <w:pPr>
              <w:jc w:val="right"/>
              <w:rPr>
                <w:rFonts w:ascii="Times New Roman" w:hAnsi="Times New Roman" w:cs="Times New Roman"/>
                <w:color w:val="000000"/>
                <w:sz w:val="24"/>
                <w:szCs w:val="24"/>
                <w:lang w:val="en-US"/>
              </w:rPr>
            </w:pPr>
            <w:r w:rsidRPr="00314FB6">
              <w:rPr>
                <w:rFonts w:ascii="Times New Roman" w:hAnsi="Times New Roman" w:cs="Times New Roman"/>
                <w:color w:val="000000"/>
                <w:sz w:val="24"/>
                <w:szCs w:val="24"/>
                <w:lang w:val="en-US"/>
              </w:rPr>
              <w:t>2</w:t>
            </w:r>
          </w:p>
        </w:tc>
        <w:tc>
          <w:tcPr>
            <w:tcW w:w="3261" w:type="dxa"/>
            <w:tcBorders>
              <w:top w:val="nil"/>
              <w:left w:val="nil"/>
              <w:bottom w:val="single" w:sz="4" w:space="0" w:color="auto"/>
              <w:right w:val="single" w:sz="4" w:space="0" w:color="auto"/>
            </w:tcBorders>
            <w:shd w:val="clear" w:color="000000" w:fill="FFFFFF"/>
            <w:vAlign w:val="bottom"/>
            <w:hideMark/>
          </w:tcPr>
          <w:p w14:paraId="028B0F88"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Нить рассасывающаяся, плетеная</w:t>
            </w:r>
          </w:p>
        </w:tc>
        <w:tc>
          <w:tcPr>
            <w:tcW w:w="7087" w:type="dxa"/>
            <w:tcBorders>
              <w:top w:val="nil"/>
              <w:left w:val="nil"/>
              <w:bottom w:val="single" w:sz="4" w:space="0" w:color="auto"/>
              <w:right w:val="single" w:sz="4" w:space="0" w:color="auto"/>
            </w:tcBorders>
            <w:shd w:val="clear" w:color="000000" w:fill="FFFFFF"/>
            <w:vAlign w:val="bottom"/>
            <w:hideMark/>
          </w:tcPr>
          <w:p w14:paraId="2BDF8530"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 xml:space="preserve">окрашенная,  на основе </w:t>
            </w:r>
            <w:proofErr w:type="spellStart"/>
            <w:r w:rsidRPr="00314FB6">
              <w:rPr>
                <w:rFonts w:ascii="Times New Roman" w:hAnsi="Times New Roman" w:cs="Times New Roman"/>
                <w:color w:val="000000"/>
                <w:sz w:val="24"/>
                <w:szCs w:val="24"/>
              </w:rPr>
              <w:t>полиглактина</w:t>
            </w:r>
            <w:proofErr w:type="spellEnd"/>
            <w:r w:rsidRPr="00314FB6">
              <w:rPr>
                <w:rFonts w:ascii="Times New Roman" w:hAnsi="Times New Roman" w:cs="Times New Roman"/>
                <w:color w:val="000000"/>
                <w:sz w:val="24"/>
                <w:szCs w:val="24"/>
              </w:rPr>
              <w:t xml:space="preserve"> 910 (</w:t>
            </w:r>
            <w:proofErr w:type="spellStart"/>
            <w:r w:rsidRPr="00314FB6">
              <w:rPr>
                <w:rFonts w:ascii="Times New Roman" w:hAnsi="Times New Roman" w:cs="Times New Roman"/>
                <w:color w:val="000000"/>
                <w:sz w:val="24"/>
                <w:szCs w:val="24"/>
              </w:rPr>
              <w:t>гликолид</w:t>
            </w:r>
            <w:proofErr w:type="spellEnd"/>
            <w:r w:rsidRPr="00314FB6">
              <w:rPr>
                <w:rFonts w:ascii="Times New Roman" w:hAnsi="Times New Roman" w:cs="Times New Roman"/>
                <w:color w:val="000000"/>
                <w:sz w:val="24"/>
                <w:szCs w:val="24"/>
              </w:rPr>
              <w:t xml:space="preserve"> 90% </w:t>
            </w:r>
            <w:proofErr w:type="spellStart"/>
            <w:r w:rsidRPr="00314FB6">
              <w:rPr>
                <w:rFonts w:ascii="Times New Roman" w:hAnsi="Times New Roman" w:cs="Times New Roman"/>
                <w:color w:val="000000"/>
                <w:sz w:val="24"/>
                <w:szCs w:val="24"/>
              </w:rPr>
              <w:t>лактид</w:t>
            </w:r>
            <w:proofErr w:type="spellEnd"/>
            <w:r w:rsidRPr="00314FB6">
              <w:rPr>
                <w:rFonts w:ascii="Times New Roman" w:hAnsi="Times New Roman" w:cs="Times New Roman"/>
                <w:color w:val="000000"/>
                <w:sz w:val="24"/>
                <w:szCs w:val="24"/>
              </w:rPr>
              <w:t xml:space="preserve"> 10%), с покрытием, облегчающим проведение нити (из </w:t>
            </w:r>
            <w:proofErr w:type="spellStart"/>
            <w:r w:rsidRPr="00314FB6">
              <w:rPr>
                <w:rFonts w:ascii="Times New Roman" w:hAnsi="Times New Roman" w:cs="Times New Roman"/>
                <w:color w:val="000000"/>
                <w:sz w:val="24"/>
                <w:szCs w:val="24"/>
              </w:rPr>
              <w:t>лактида</w:t>
            </w:r>
            <w:proofErr w:type="spellEnd"/>
            <w:r w:rsidRPr="00314FB6">
              <w:rPr>
                <w:rFonts w:ascii="Times New Roman" w:hAnsi="Times New Roman" w:cs="Times New Roman"/>
                <w:color w:val="000000"/>
                <w:sz w:val="24"/>
                <w:szCs w:val="24"/>
              </w:rPr>
              <w:t xml:space="preserve">, </w:t>
            </w:r>
            <w:proofErr w:type="spellStart"/>
            <w:r w:rsidRPr="00314FB6">
              <w:rPr>
                <w:rFonts w:ascii="Times New Roman" w:hAnsi="Times New Roman" w:cs="Times New Roman"/>
                <w:color w:val="000000"/>
                <w:sz w:val="24"/>
                <w:szCs w:val="24"/>
              </w:rPr>
              <w:t>гликолида</w:t>
            </w:r>
            <w:proofErr w:type="spellEnd"/>
            <w:r w:rsidRPr="00314FB6">
              <w:rPr>
                <w:rFonts w:ascii="Times New Roman" w:hAnsi="Times New Roman" w:cs="Times New Roman"/>
                <w:color w:val="000000"/>
                <w:sz w:val="24"/>
                <w:szCs w:val="24"/>
              </w:rPr>
              <w:t xml:space="preserve"> и </w:t>
            </w:r>
            <w:proofErr w:type="spellStart"/>
            <w:r w:rsidRPr="00314FB6">
              <w:rPr>
                <w:rFonts w:ascii="Times New Roman" w:hAnsi="Times New Roman" w:cs="Times New Roman"/>
                <w:color w:val="000000"/>
                <w:sz w:val="24"/>
                <w:szCs w:val="24"/>
              </w:rPr>
              <w:t>стеарата</w:t>
            </w:r>
            <w:proofErr w:type="spellEnd"/>
            <w:r w:rsidRPr="00314FB6">
              <w:rPr>
                <w:rFonts w:ascii="Times New Roman" w:hAnsi="Times New Roman" w:cs="Times New Roman"/>
                <w:color w:val="000000"/>
                <w:sz w:val="24"/>
                <w:szCs w:val="24"/>
              </w:rPr>
              <w:t xml:space="preserve"> кальция), с импрегнацией антисептиком триклозаном для наиболее эффективной профилактики раневой инфекции или иным аналогичным антисептиком, с сохранением прочности на разрыв IN VIVO 75% через 2 недели, 50% через 3 недели, 25% через 4 недели, срок полного рассасывания 56-70 дней, нить фиолетовая  , игла с продольными </w:t>
            </w:r>
            <w:proofErr w:type="spellStart"/>
            <w:r w:rsidRPr="00314FB6">
              <w:rPr>
                <w:rFonts w:ascii="Times New Roman" w:hAnsi="Times New Roman" w:cs="Times New Roman"/>
                <w:color w:val="000000"/>
                <w:sz w:val="24"/>
                <w:szCs w:val="24"/>
              </w:rPr>
              <w:t>насечами</w:t>
            </w:r>
            <w:proofErr w:type="spellEnd"/>
            <w:r w:rsidRPr="00314FB6">
              <w:rPr>
                <w:rFonts w:ascii="Times New Roman" w:hAnsi="Times New Roman" w:cs="Times New Roman"/>
                <w:color w:val="000000"/>
                <w:sz w:val="24"/>
                <w:szCs w:val="24"/>
              </w:rPr>
              <w:t xml:space="preserve"> для лучшей фиксации в иглодержателе (4/0) 70см 26мм кол.метр.5</w:t>
            </w:r>
          </w:p>
        </w:tc>
        <w:tc>
          <w:tcPr>
            <w:tcW w:w="851" w:type="dxa"/>
            <w:tcBorders>
              <w:top w:val="nil"/>
              <w:left w:val="nil"/>
              <w:bottom w:val="single" w:sz="4" w:space="0" w:color="auto"/>
              <w:right w:val="single" w:sz="4" w:space="0" w:color="auto"/>
            </w:tcBorders>
            <w:shd w:val="clear" w:color="000000" w:fill="FFFFFF"/>
            <w:vAlign w:val="bottom"/>
            <w:hideMark/>
          </w:tcPr>
          <w:p w14:paraId="39053F6F" w14:textId="77777777" w:rsidR="00817E2B" w:rsidRPr="00314FB6" w:rsidRDefault="00817E2B" w:rsidP="00F534E5">
            <w:pPr>
              <w:jc w:val="center"/>
              <w:rPr>
                <w:rFonts w:ascii="Times New Roman" w:hAnsi="Times New Roman" w:cs="Times New Roman"/>
                <w:color w:val="000000"/>
                <w:sz w:val="24"/>
                <w:szCs w:val="24"/>
              </w:rPr>
            </w:pPr>
            <w:proofErr w:type="spellStart"/>
            <w:r w:rsidRPr="00314FB6">
              <w:rPr>
                <w:rFonts w:ascii="Times New Roman" w:hAnsi="Times New Roman" w:cs="Times New Roman"/>
                <w:color w:val="000000"/>
                <w:sz w:val="24"/>
                <w:szCs w:val="24"/>
              </w:rPr>
              <w:t>шт</w:t>
            </w:r>
            <w:proofErr w:type="spellEnd"/>
          </w:p>
        </w:tc>
        <w:tc>
          <w:tcPr>
            <w:tcW w:w="992" w:type="dxa"/>
            <w:tcBorders>
              <w:top w:val="nil"/>
              <w:left w:val="nil"/>
              <w:bottom w:val="single" w:sz="4" w:space="0" w:color="auto"/>
              <w:right w:val="single" w:sz="4" w:space="0" w:color="auto"/>
            </w:tcBorders>
            <w:shd w:val="clear" w:color="000000" w:fill="FFFFFF"/>
            <w:vAlign w:val="bottom"/>
            <w:hideMark/>
          </w:tcPr>
          <w:p w14:paraId="195F4A43"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100</w:t>
            </w:r>
          </w:p>
        </w:tc>
        <w:tc>
          <w:tcPr>
            <w:tcW w:w="991" w:type="dxa"/>
            <w:tcBorders>
              <w:top w:val="nil"/>
              <w:left w:val="nil"/>
              <w:bottom w:val="single" w:sz="4" w:space="0" w:color="auto"/>
              <w:right w:val="single" w:sz="4" w:space="0" w:color="auto"/>
            </w:tcBorders>
            <w:shd w:val="clear" w:color="000000" w:fill="FFFFFF"/>
            <w:vAlign w:val="bottom"/>
          </w:tcPr>
          <w:p w14:paraId="77B0A402"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1900</w:t>
            </w:r>
          </w:p>
        </w:tc>
        <w:tc>
          <w:tcPr>
            <w:tcW w:w="1133" w:type="dxa"/>
            <w:tcBorders>
              <w:top w:val="nil"/>
              <w:left w:val="nil"/>
              <w:bottom w:val="single" w:sz="4" w:space="0" w:color="auto"/>
              <w:right w:val="single" w:sz="4" w:space="0" w:color="auto"/>
            </w:tcBorders>
            <w:shd w:val="clear" w:color="auto" w:fill="auto"/>
            <w:vAlign w:val="bottom"/>
          </w:tcPr>
          <w:p w14:paraId="4E90DF5B"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190000</w:t>
            </w:r>
          </w:p>
        </w:tc>
      </w:tr>
      <w:tr w:rsidR="00817E2B" w:rsidRPr="00314FB6" w14:paraId="1C683898" w14:textId="77777777" w:rsidTr="00817E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tcPr>
          <w:p w14:paraId="6775EDC7" w14:textId="77777777" w:rsidR="00817E2B" w:rsidRPr="00314FB6" w:rsidRDefault="00817E2B" w:rsidP="00F534E5">
            <w:pPr>
              <w:jc w:val="right"/>
              <w:rPr>
                <w:rFonts w:ascii="Times New Roman" w:hAnsi="Times New Roman" w:cs="Times New Roman"/>
                <w:color w:val="000000"/>
                <w:sz w:val="24"/>
                <w:szCs w:val="24"/>
                <w:lang w:val="en-US"/>
              </w:rPr>
            </w:pPr>
            <w:r w:rsidRPr="00314FB6">
              <w:rPr>
                <w:rFonts w:ascii="Times New Roman" w:hAnsi="Times New Roman" w:cs="Times New Roman"/>
                <w:color w:val="000000"/>
                <w:sz w:val="24"/>
                <w:szCs w:val="24"/>
                <w:lang w:val="en-US"/>
              </w:rPr>
              <w:t>3</w:t>
            </w:r>
          </w:p>
        </w:tc>
        <w:tc>
          <w:tcPr>
            <w:tcW w:w="3261" w:type="dxa"/>
            <w:tcBorders>
              <w:top w:val="nil"/>
              <w:left w:val="nil"/>
              <w:bottom w:val="single" w:sz="4" w:space="0" w:color="auto"/>
              <w:right w:val="single" w:sz="4" w:space="0" w:color="auto"/>
            </w:tcBorders>
            <w:shd w:val="clear" w:color="000000" w:fill="FFFFFF"/>
            <w:vAlign w:val="bottom"/>
            <w:hideMark/>
          </w:tcPr>
          <w:p w14:paraId="322FCFC6"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 xml:space="preserve">Аммиак </w:t>
            </w:r>
          </w:p>
        </w:tc>
        <w:tc>
          <w:tcPr>
            <w:tcW w:w="7087" w:type="dxa"/>
            <w:tcBorders>
              <w:top w:val="nil"/>
              <w:left w:val="nil"/>
              <w:bottom w:val="single" w:sz="4" w:space="0" w:color="auto"/>
              <w:right w:val="single" w:sz="4" w:space="0" w:color="auto"/>
            </w:tcBorders>
            <w:shd w:val="clear" w:color="000000" w:fill="FFFFFF"/>
            <w:vAlign w:val="bottom"/>
          </w:tcPr>
          <w:p w14:paraId="6F42A8A8"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10%-20 мл</w:t>
            </w:r>
          </w:p>
        </w:tc>
        <w:tc>
          <w:tcPr>
            <w:tcW w:w="851" w:type="dxa"/>
            <w:tcBorders>
              <w:top w:val="nil"/>
              <w:left w:val="nil"/>
              <w:bottom w:val="single" w:sz="4" w:space="0" w:color="auto"/>
              <w:right w:val="single" w:sz="4" w:space="0" w:color="auto"/>
            </w:tcBorders>
            <w:shd w:val="clear" w:color="000000" w:fill="FFFFFF"/>
            <w:vAlign w:val="bottom"/>
          </w:tcPr>
          <w:p w14:paraId="6B4D2B0A" w14:textId="77777777" w:rsidR="00817E2B" w:rsidRPr="00314FB6" w:rsidRDefault="00817E2B" w:rsidP="00F534E5">
            <w:pPr>
              <w:jc w:val="center"/>
              <w:rPr>
                <w:rFonts w:ascii="Times New Roman" w:hAnsi="Times New Roman" w:cs="Times New Roman"/>
                <w:color w:val="000000"/>
                <w:sz w:val="24"/>
                <w:szCs w:val="24"/>
              </w:rPr>
            </w:pPr>
            <w:proofErr w:type="spellStart"/>
            <w:r w:rsidRPr="00314FB6">
              <w:rPr>
                <w:rFonts w:ascii="Times New Roman" w:hAnsi="Times New Roman" w:cs="Times New Roman"/>
                <w:color w:val="000000"/>
                <w:sz w:val="24"/>
                <w:szCs w:val="24"/>
              </w:rPr>
              <w:t>фл</w:t>
            </w:r>
            <w:proofErr w:type="spellEnd"/>
          </w:p>
        </w:tc>
        <w:tc>
          <w:tcPr>
            <w:tcW w:w="992" w:type="dxa"/>
            <w:tcBorders>
              <w:top w:val="nil"/>
              <w:left w:val="nil"/>
              <w:bottom w:val="single" w:sz="4" w:space="0" w:color="auto"/>
              <w:right w:val="single" w:sz="4" w:space="0" w:color="auto"/>
            </w:tcBorders>
            <w:shd w:val="clear" w:color="000000" w:fill="FFFFFF"/>
            <w:vAlign w:val="bottom"/>
          </w:tcPr>
          <w:p w14:paraId="0A792223"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100</w:t>
            </w:r>
          </w:p>
        </w:tc>
        <w:tc>
          <w:tcPr>
            <w:tcW w:w="991" w:type="dxa"/>
            <w:tcBorders>
              <w:top w:val="nil"/>
              <w:left w:val="nil"/>
              <w:bottom w:val="single" w:sz="4" w:space="0" w:color="auto"/>
              <w:right w:val="single" w:sz="4" w:space="0" w:color="auto"/>
            </w:tcBorders>
            <w:shd w:val="clear" w:color="000000" w:fill="FFFFFF"/>
            <w:vAlign w:val="bottom"/>
          </w:tcPr>
          <w:p w14:paraId="641F43CC"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40,61</w:t>
            </w:r>
          </w:p>
        </w:tc>
        <w:tc>
          <w:tcPr>
            <w:tcW w:w="1133" w:type="dxa"/>
            <w:tcBorders>
              <w:top w:val="nil"/>
              <w:left w:val="nil"/>
              <w:bottom w:val="single" w:sz="4" w:space="0" w:color="auto"/>
              <w:right w:val="single" w:sz="4" w:space="0" w:color="auto"/>
            </w:tcBorders>
            <w:shd w:val="clear" w:color="auto" w:fill="auto"/>
            <w:vAlign w:val="bottom"/>
          </w:tcPr>
          <w:p w14:paraId="1E78D3F6"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4061</w:t>
            </w:r>
          </w:p>
        </w:tc>
      </w:tr>
      <w:tr w:rsidR="00817E2B" w:rsidRPr="00314FB6" w14:paraId="406D1D3F" w14:textId="77777777" w:rsidTr="00817E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tcPr>
          <w:p w14:paraId="654FE9D8" w14:textId="77777777" w:rsidR="00817E2B" w:rsidRPr="00314FB6" w:rsidRDefault="00817E2B" w:rsidP="00F534E5">
            <w:pPr>
              <w:jc w:val="right"/>
              <w:rPr>
                <w:rFonts w:ascii="Times New Roman" w:hAnsi="Times New Roman" w:cs="Times New Roman"/>
                <w:color w:val="000000"/>
                <w:sz w:val="24"/>
                <w:szCs w:val="24"/>
              </w:rPr>
            </w:pPr>
            <w:r w:rsidRPr="00314FB6">
              <w:rPr>
                <w:rFonts w:ascii="Times New Roman" w:hAnsi="Times New Roman" w:cs="Times New Roman"/>
                <w:color w:val="000000"/>
                <w:sz w:val="24"/>
                <w:szCs w:val="24"/>
              </w:rPr>
              <w:lastRenderedPageBreak/>
              <w:t>4</w:t>
            </w:r>
          </w:p>
        </w:tc>
        <w:tc>
          <w:tcPr>
            <w:tcW w:w="3261" w:type="dxa"/>
            <w:tcBorders>
              <w:top w:val="nil"/>
              <w:left w:val="nil"/>
              <w:bottom w:val="single" w:sz="4" w:space="0" w:color="auto"/>
              <w:right w:val="single" w:sz="4" w:space="0" w:color="auto"/>
            </w:tcBorders>
            <w:shd w:val="clear" w:color="000000" w:fill="FFFFFF"/>
            <w:vAlign w:val="bottom"/>
          </w:tcPr>
          <w:p w14:paraId="45CB0060"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Бриллиантовый зеленый</w:t>
            </w:r>
          </w:p>
        </w:tc>
        <w:tc>
          <w:tcPr>
            <w:tcW w:w="7087" w:type="dxa"/>
            <w:tcBorders>
              <w:top w:val="nil"/>
              <w:left w:val="nil"/>
              <w:bottom w:val="single" w:sz="4" w:space="0" w:color="auto"/>
              <w:right w:val="single" w:sz="4" w:space="0" w:color="auto"/>
            </w:tcBorders>
            <w:shd w:val="clear" w:color="000000" w:fill="FFFFFF"/>
            <w:vAlign w:val="bottom"/>
          </w:tcPr>
          <w:p w14:paraId="17DA34D9"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1%-20 мл</w:t>
            </w:r>
          </w:p>
        </w:tc>
        <w:tc>
          <w:tcPr>
            <w:tcW w:w="851" w:type="dxa"/>
            <w:tcBorders>
              <w:top w:val="nil"/>
              <w:left w:val="nil"/>
              <w:bottom w:val="single" w:sz="4" w:space="0" w:color="auto"/>
              <w:right w:val="single" w:sz="4" w:space="0" w:color="auto"/>
            </w:tcBorders>
            <w:shd w:val="clear" w:color="000000" w:fill="FFFFFF"/>
            <w:vAlign w:val="bottom"/>
          </w:tcPr>
          <w:p w14:paraId="292A37BC" w14:textId="77777777" w:rsidR="00817E2B" w:rsidRPr="00314FB6" w:rsidRDefault="00817E2B" w:rsidP="00F534E5">
            <w:pPr>
              <w:jc w:val="center"/>
              <w:rPr>
                <w:rFonts w:ascii="Times New Roman" w:hAnsi="Times New Roman" w:cs="Times New Roman"/>
                <w:color w:val="000000"/>
                <w:sz w:val="24"/>
                <w:szCs w:val="24"/>
              </w:rPr>
            </w:pPr>
            <w:proofErr w:type="spellStart"/>
            <w:r w:rsidRPr="00314FB6">
              <w:rPr>
                <w:rFonts w:ascii="Times New Roman" w:hAnsi="Times New Roman" w:cs="Times New Roman"/>
                <w:color w:val="000000"/>
                <w:sz w:val="24"/>
                <w:szCs w:val="24"/>
              </w:rPr>
              <w:t>фл</w:t>
            </w:r>
            <w:proofErr w:type="spellEnd"/>
          </w:p>
        </w:tc>
        <w:tc>
          <w:tcPr>
            <w:tcW w:w="992" w:type="dxa"/>
            <w:tcBorders>
              <w:top w:val="nil"/>
              <w:left w:val="nil"/>
              <w:bottom w:val="single" w:sz="4" w:space="0" w:color="auto"/>
              <w:right w:val="single" w:sz="4" w:space="0" w:color="auto"/>
            </w:tcBorders>
            <w:shd w:val="clear" w:color="000000" w:fill="FFFFFF"/>
            <w:vAlign w:val="bottom"/>
          </w:tcPr>
          <w:p w14:paraId="53A8E509"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100</w:t>
            </w:r>
          </w:p>
        </w:tc>
        <w:tc>
          <w:tcPr>
            <w:tcW w:w="991" w:type="dxa"/>
            <w:tcBorders>
              <w:top w:val="nil"/>
              <w:left w:val="nil"/>
              <w:bottom w:val="single" w:sz="4" w:space="0" w:color="auto"/>
              <w:right w:val="single" w:sz="4" w:space="0" w:color="auto"/>
            </w:tcBorders>
            <w:shd w:val="clear" w:color="000000" w:fill="FFFFFF"/>
            <w:vAlign w:val="bottom"/>
          </w:tcPr>
          <w:p w14:paraId="11677DE3"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42,86</w:t>
            </w:r>
          </w:p>
        </w:tc>
        <w:tc>
          <w:tcPr>
            <w:tcW w:w="1133" w:type="dxa"/>
            <w:tcBorders>
              <w:top w:val="nil"/>
              <w:left w:val="nil"/>
              <w:bottom w:val="single" w:sz="4" w:space="0" w:color="auto"/>
              <w:right w:val="single" w:sz="4" w:space="0" w:color="auto"/>
            </w:tcBorders>
            <w:shd w:val="clear" w:color="auto" w:fill="auto"/>
            <w:vAlign w:val="bottom"/>
          </w:tcPr>
          <w:p w14:paraId="4A552B5B"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4286</w:t>
            </w:r>
          </w:p>
        </w:tc>
      </w:tr>
      <w:tr w:rsidR="00817E2B" w:rsidRPr="00314FB6" w14:paraId="45B1886F" w14:textId="77777777" w:rsidTr="00817E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tcPr>
          <w:p w14:paraId="3507D5E6" w14:textId="77777777" w:rsidR="00817E2B" w:rsidRPr="00314FB6" w:rsidRDefault="00817E2B" w:rsidP="00F534E5">
            <w:pPr>
              <w:jc w:val="right"/>
              <w:rPr>
                <w:rFonts w:ascii="Times New Roman" w:hAnsi="Times New Roman" w:cs="Times New Roman"/>
                <w:color w:val="000000"/>
                <w:sz w:val="24"/>
                <w:szCs w:val="24"/>
              </w:rPr>
            </w:pPr>
            <w:r w:rsidRPr="00314FB6">
              <w:rPr>
                <w:rFonts w:ascii="Times New Roman" w:hAnsi="Times New Roman" w:cs="Times New Roman"/>
                <w:color w:val="000000"/>
                <w:sz w:val="24"/>
                <w:szCs w:val="24"/>
              </w:rPr>
              <w:t>5</w:t>
            </w:r>
          </w:p>
        </w:tc>
        <w:tc>
          <w:tcPr>
            <w:tcW w:w="3261" w:type="dxa"/>
            <w:tcBorders>
              <w:top w:val="nil"/>
              <w:left w:val="nil"/>
              <w:bottom w:val="single" w:sz="4" w:space="0" w:color="auto"/>
              <w:right w:val="single" w:sz="4" w:space="0" w:color="auto"/>
            </w:tcBorders>
            <w:shd w:val="clear" w:color="000000" w:fill="FFFFFF"/>
            <w:vAlign w:val="bottom"/>
          </w:tcPr>
          <w:p w14:paraId="08A5B47F"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Парацетамол</w:t>
            </w:r>
          </w:p>
        </w:tc>
        <w:tc>
          <w:tcPr>
            <w:tcW w:w="7087" w:type="dxa"/>
            <w:tcBorders>
              <w:top w:val="nil"/>
              <w:left w:val="nil"/>
              <w:bottom w:val="single" w:sz="4" w:space="0" w:color="auto"/>
              <w:right w:val="single" w:sz="4" w:space="0" w:color="auto"/>
            </w:tcBorders>
            <w:shd w:val="clear" w:color="000000" w:fill="FFFFFF"/>
            <w:vAlign w:val="bottom"/>
          </w:tcPr>
          <w:p w14:paraId="580A1ABE"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500мг</w:t>
            </w:r>
          </w:p>
        </w:tc>
        <w:tc>
          <w:tcPr>
            <w:tcW w:w="851" w:type="dxa"/>
            <w:tcBorders>
              <w:top w:val="nil"/>
              <w:left w:val="nil"/>
              <w:bottom w:val="single" w:sz="4" w:space="0" w:color="auto"/>
              <w:right w:val="single" w:sz="4" w:space="0" w:color="auto"/>
            </w:tcBorders>
            <w:shd w:val="clear" w:color="000000" w:fill="FFFFFF"/>
            <w:vAlign w:val="bottom"/>
          </w:tcPr>
          <w:p w14:paraId="16B0C41E" w14:textId="77777777" w:rsidR="00817E2B" w:rsidRPr="00314FB6" w:rsidRDefault="00817E2B" w:rsidP="00F534E5">
            <w:pPr>
              <w:jc w:val="center"/>
              <w:rPr>
                <w:rFonts w:ascii="Times New Roman" w:hAnsi="Times New Roman" w:cs="Times New Roman"/>
                <w:color w:val="000000"/>
                <w:sz w:val="24"/>
                <w:szCs w:val="24"/>
              </w:rPr>
            </w:pPr>
            <w:proofErr w:type="spellStart"/>
            <w:r w:rsidRPr="00314FB6">
              <w:rPr>
                <w:rFonts w:ascii="Times New Roman" w:hAnsi="Times New Roman" w:cs="Times New Roman"/>
                <w:color w:val="000000"/>
                <w:sz w:val="24"/>
                <w:szCs w:val="24"/>
              </w:rPr>
              <w:t>таб</w:t>
            </w:r>
            <w:proofErr w:type="spellEnd"/>
          </w:p>
        </w:tc>
        <w:tc>
          <w:tcPr>
            <w:tcW w:w="992" w:type="dxa"/>
            <w:tcBorders>
              <w:top w:val="nil"/>
              <w:left w:val="nil"/>
              <w:bottom w:val="single" w:sz="4" w:space="0" w:color="auto"/>
              <w:right w:val="single" w:sz="4" w:space="0" w:color="auto"/>
            </w:tcBorders>
            <w:shd w:val="clear" w:color="000000" w:fill="FFFFFF"/>
            <w:vAlign w:val="bottom"/>
          </w:tcPr>
          <w:p w14:paraId="16606541"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3000</w:t>
            </w:r>
          </w:p>
        </w:tc>
        <w:tc>
          <w:tcPr>
            <w:tcW w:w="991" w:type="dxa"/>
            <w:tcBorders>
              <w:top w:val="nil"/>
              <w:left w:val="nil"/>
              <w:bottom w:val="single" w:sz="4" w:space="0" w:color="auto"/>
              <w:right w:val="single" w:sz="4" w:space="0" w:color="auto"/>
            </w:tcBorders>
            <w:shd w:val="clear" w:color="000000" w:fill="FFFFFF"/>
            <w:vAlign w:val="bottom"/>
          </w:tcPr>
          <w:p w14:paraId="0B19247E"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2,10</w:t>
            </w:r>
          </w:p>
        </w:tc>
        <w:tc>
          <w:tcPr>
            <w:tcW w:w="1133" w:type="dxa"/>
            <w:tcBorders>
              <w:top w:val="nil"/>
              <w:left w:val="nil"/>
              <w:bottom w:val="single" w:sz="4" w:space="0" w:color="auto"/>
              <w:right w:val="single" w:sz="4" w:space="0" w:color="auto"/>
            </w:tcBorders>
            <w:shd w:val="clear" w:color="auto" w:fill="auto"/>
            <w:vAlign w:val="bottom"/>
          </w:tcPr>
          <w:p w14:paraId="5E9999E3"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6300</w:t>
            </w:r>
          </w:p>
        </w:tc>
      </w:tr>
      <w:tr w:rsidR="00817E2B" w:rsidRPr="00314FB6" w14:paraId="5A613B77" w14:textId="77777777" w:rsidTr="00817E2B">
        <w:trPr>
          <w:trHeight w:val="48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6CBE48A" w14:textId="77777777" w:rsidR="00817E2B" w:rsidRPr="00314FB6" w:rsidRDefault="00817E2B" w:rsidP="00F534E5">
            <w:pPr>
              <w:rPr>
                <w:rFonts w:ascii="Times New Roman" w:hAnsi="Times New Roman" w:cs="Times New Roman"/>
                <w:color w:val="000000"/>
                <w:sz w:val="24"/>
                <w:szCs w:val="24"/>
              </w:rPr>
            </w:pPr>
            <w:r w:rsidRPr="00314FB6">
              <w:rPr>
                <w:rFonts w:ascii="Times New Roman" w:hAnsi="Times New Roman" w:cs="Times New Roman"/>
                <w:color w:val="000000"/>
                <w:sz w:val="24"/>
                <w:szCs w:val="24"/>
              </w:rPr>
              <w:t> </w:t>
            </w:r>
          </w:p>
        </w:tc>
        <w:tc>
          <w:tcPr>
            <w:tcW w:w="3261" w:type="dxa"/>
            <w:tcBorders>
              <w:top w:val="nil"/>
              <w:left w:val="nil"/>
              <w:bottom w:val="single" w:sz="4" w:space="0" w:color="auto"/>
              <w:right w:val="single" w:sz="4" w:space="0" w:color="auto"/>
            </w:tcBorders>
            <w:shd w:val="clear" w:color="000000" w:fill="FFFFFF"/>
            <w:vAlign w:val="bottom"/>
            <w:hideMark/>
          </w:tcPr>
          <w:p w14:paraId="170B5049" w14:textId="77777777" w:rsidR="00817E2B" w:rsidRPr="00314FB6" w:rsidRDefault="00817E2B" w:rsidP="00F534E5">
            <w:pPr>
              <w:jc w:val="center"/>
              <w:rPr>
                <w:rFonts w:ascii="Times New Roman" w:hAnsi="Times New Roman" w:cs="Times New Roman"/>
                <w:b/>
                <w:bCs/>
                <w:color w:val="000000"/>
                <w:sz w:val="24"/>
                <w:szCs w:val="24"/>
              </w:rPr>
            </w:pPr>
            <w:r w:rsidRPr="00314FB6">
              <w:rPr>
                <w:rFonts w:ascii="Times New Roman" w:hAnsi="Times New Roman" w:cs="Times New Roman"/>
                <w:b/>
                <w:bCs/>
                <w:color w:val="000000"/>
                <w:sz w:val="24"/>
                <w:szCs w:val="24"/>
              </w:rPr>
              <w:t>Итого:</w:t>
            </w:r>
          </w:p>
        </w:tc>
        <w:tc>
          <w:tcPr>
            <w:tcW w:w="7087" w:type="dxa"/>
            <w:tcBorders>
              <w:top w:val="nil"/>
              <w:left w:val="nil"/>
              <w:bottom w:val="single" w:sz="4" w:space="0" w:color="auto"/>
              <w:right w:val="single" w:sz="4" w:space="0" w:color="auto"/>
            </w:tcBorders>
            <w:shd w:val="clear" w:color="auto" w:fill="auto"/>
            <w:noWrap/>
            <w:vAlign w:val="bottom"/>
            <w:hideMark/>
          </w:tcPr>
          <w:p w14:paraId="2813C54E"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14:paraId="19851170"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14:paraId="20FAAFD6"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 </w:t>
            </w:r>
          </w:p>
        </w:tc>
        <w:tc>
          <w:tcPr>
            <w:tcW w:w="991" w:type="dxa"/>
            <w:tcBorders>
              <w:top w:val="nil"/>
              <w:left w:val="nil"/>
              <w:bottom w:val="single" w:sz="4" w:space="0" w:color="auto"/>
              <w:right w:val="single" w:sz="4" w:space="0" w:color="auto"/>
            </w:tcBorders>
            <w:shd w:val="clear" w:color="auto" w:fill="auto"/>
            <w:noWrap/>
            <w:vAlign w:val="bottom"/>
            <w:hideMark/>
          </w:tcPr>
          <w:p w14:paraId="4C38566B" w14:textId="77777777" w:rsidR="00817E2B" w:rsidRPr="00314FB6" w:rsidRDefault="00817E2B" w:rsidP="00F534E5">
            <w:pPr>
              <w:jc w:val="center"/>
              <w:rPr>
                <w:rFonts w:ascii="Times New Roman" w:hAnsi="Times New Roman" w:cs="Times New Roman"/>
                <w:color w:val="000000"/>
                <w:sz w:val="24"/>
                <w:szCs w:val="24"/>
              </w:rPr>
            </w:pPr>
            <w:r w:rsidRPr="00314FB6">
              <w:rPr>
                <w:rFonts w:ascii="Times New Roman" w:hAnsi="Times New Roman" w:cs="Times New Roman"/>
                <w:color w:val="000000"/>
                <w:sz w:val="24"/>
                <w:szCs w:val="24"/>
              </w:rPr>
              <w:t> </w:t>
            </w:r>
          </w:p>
        </w:tc>
        <w:tc>
          <w:tcPr>
            <w:tcW w:w="1133" w:type="dxa"/>
            <w:tcBorders>
              <w:top w:val="nil"/>
              <w:left w:val="nil"/>
              <w:bottom w:val="single" w:sz="4" w:space="0" w:color="auto"/>
              <w:right w:val="single" w:sz="4" w:space="0" w:color="auto"/>
            </w:tcBorders>
            <w:shd w:val="clear" w:color="auto" w:fill="auto"/>
            <w:noWrap/>
            <w:vAlign w:val="bottom"/>
          </w:tcPr>
          <w:p w14:paraId="2858311F" w14:textId="062C8E12" w:rsidR="00817E2B" w:rsidRPr="00314FB6" w:rsidRDefault="00817E2B" w:rsidP="00F534E5">
            <w:pPr>
              <w:jc w:val="center"/>
              <w:rPr>
                <w:rFonts w:ascii="Times New Roman" w:hAnsi="Times New Roman" w:cs="Times New Roman"/>
                <w:b/>
                <w:bCs/>
                <w:color w:val="000000"/>
                <w:sz w:val="24"/>
                <w:szCs w:val="24"/>
              </w:rPr>
            </w:pPr>
            <w:r w:rsidRPr="00314FB6">
              <w:rPr>
                <w:rFonts w:ascii="Times New Roman" w:hAnsi="Times New Roman" w:cs="Times New Roman"/>
                <w:b/>
                <w:bCs/>
                <w:color w:val="000000"/>
                <w:sz w:val="24"/>
                <w:szCs w:val="24"/>
              </w:rPr>
              <w:t>433</w:t>
            </w:r>
            <w:r w:rsidR="00720DB2">
              <w:rPr>
                <w:rFonts w:ascii="Times New Roman" w:hAnsi="Times New Roman" w:cs="Times New Roman"/>
                <w:b/>
                <w:bCs/>
                <w:color w:val="000000"/>
                <w:sz w:val="24"/>
                <w:szCs w:val="24"/>
              </w:rPr>
              <w:t xml:space="preserve"> </w:t>
            </w:r>
            <w:r w:rsidRPr="00314FB6">
              <w:rPr>
                <w:rFonts w:ascii="Times New Roman" w:hAnsi="Times New Roman" w:cs="Times New Roman"/>
                <w:b/>
                <w:bCs/>
                <w:color w:val="000000"/>
                <w:sz w:val="24"/>
                <w:szCs w:val="24"/>
              </w:rPr>
              <w:t>647</w:t>
            </w:r>
          </w:p>
        </w:tc>
      </w:tr>
    </w:tbl>
    <w:p w14:paraId="40BC8DE4" w14:textId="1C9C495C" w:rsidR="00BD5EE6" w:rsidRDefault="00BD5EE6" w:rsidP="00BD5EE6">
      <w:pPr>
        <w:pStyle w:val="j15"/>
        <w:shd w:val="clear" w:color="auto" w:fill="FFFFFF"/>
        <w:spacing w:before="0" w:beforeAutospacing="0" w:after="0" w:afterAutospacing="0"/>
        <w:jc w:val="right"/>
        <w:textAlignment w:val="baseline"/>
        <w:rPr>
          <w:b/>
          <w:i/>
          <w:sz w:val="22"/>
          <w:szCs w:val="22"/>
        </w:rPr>
      </w:pPr>
    </w:p>
    <w:tbl>
      <w:tblPr>
        <w:tblW w:w="14869" w:type="dxa"/>
        <w:tblInd w:w="108" w:type="dxa"/>
        <w:tblLook w:val="04A0" w:firstRow="1" w:lastRow="0" w:firstColumn="1" w:lastColumn="0" w:noHBand="0" w:noVBand="1"/>
      </w:tblPr>
      <w:tblGrid>
        <w:gridCol w:w="668"/>
        <w:gridCol w:w="5985"/>
        <w:gridCol w:w="2079"/>
        <w:gridCol w:w="1307"/>
        <w:gridCol w:w="1243"/>
        <w:gridCol w:w="756"/>
        <w:gridCol w:w="2609"/>
        <w:gridCol w:w="222"/>
      </w:tblGrid>
      <w:tr w:rsidR="00BD5EE6" w:rsidRPr="00BD5EE6" w14:paraId="1B138933" w14:textId="77777777" w:rsidTr="00817E2B">
        <w:trPr>
          <w:trHeight w:val="315"/>
        </w:trPr>
        <w:tc>
          <w:tcPr>
            <w:tcW w:w="668" w:type="dxa"/>
            <w:tcBorders>
              <w:top w:val="nil"/>
              <w:left w:val="nil"/>
              <w:bottom w:val="nil"/>
              <w:right w:val="nil"/>
            </w:tcBorders>
            <w:shd w:val="clear" w:color="auto" w:fill="auto"/>
            <w:noWrap/>
            <w:vAlign w:val="bottom"/>
            <w:hideMark/>
          </w:tcPr>
          <w:p w14:paraId="6BBCF73C"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p>
        </w:tc>
        <w:tc>
          <w:tcPr>
            <w:tcW w:w="5985" w:type="dxa"/>
            <w:tcBorders>
              <w:top w:val="nil"/>
              <w:left w:val="nil"/>
              <w:bottom w:val="nil"/>
              <w:right w:val="nil"/>
            </w:tcBorders>
            <w:shd w:val="clear" w:color="auto" w:fill="auto"/>
            <w:noWrap/>
            <w:vAlign w:val="bottom"/>
            <w:hideMark/>
          </w:tcPr>
          <w:p w14:paraId="4B65B268"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c>
          <w:tcPr>
            <w:tcW w:w="2079" w:type="dxa"/>
            <w:tcBorders>
              <w:top w:val="nil"/>
              <w:left w:val="nil"/>
              <w:bottom w:val="nil"/>
              <w:right w:val="nil"/>
            </w:tcBorders>
            <w:shd w:val="clear" w:color="auto" w:fill="auto"/>
            <w:noWrap/>
            <w:vAlign w:val="bottom"/>
            <w:hideMark/>
          </w:tcPr>
          <w:p w14:paraId="177A1221"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c>
          <w:tcPr>
            <w:tcW w:w="1307" w:type="dxa"/>
            <w:tcBorders>
              <w:top w:val="nil"/>
              <w:left w:val="nil"/>
              <w:bottom w:val="nil"/>
              <w:right w:val="nil"/>
            </w:tcBorders>
            <w:shd w:val="clear" w:color="auto" w:fill="auto"/>
            <w:noWrap/>
            <w:vAlign w:val="bottom"/>
            <w:hideMark/>
          </w:tcPr>
          <w:p w14:paraId="4116475E" w14:textId="77777777" w:rsidR="00BD5EE6" w:rsidRPr="00BD5EE6" w:rsidRDefault="00BD5EE6" w:rsidP="00BD5EE6">
            <w:pPr>
              <w:spacing w:after="0" w:line="240" w:lineRule="auto"/>
              <w:jc w:val="center"/>
              <w:rPr>
                <w:rFonts w:ascii="Times New Roman" w:eastAsia="Times New Roman" w:hAnsi="Times New Roman" w:cs="Times New Roman"/>
                <w:sz w:val="20"/>
                <w:szCs w:val="20"/>
                <w:lang w:eastAsia="ru-RU"/>
              </w:rPr>
            </w:pPr>
          </w:p>
        </w:tc>
        <w:tc>
          <w:tcPr>
            <w:tcW w:w="1243" w:type="dxa"/>
            <w:tcBorders>
              <w:top w:val="nil"/>
              <w:left w:val="nil"/>
              <w:bottom w:val="nil"/>
              <w:right w:val="nil"/>
            </w:tcBorders>
            <w:shd w:val="clear" w:color="auto" w:fill="auto"/>
            <w:noWrap/>
            <w:vAlign w:val="bottom"/>
            <w:hideMark/>
          </w:tcPr>
          <w:p w14:paraId="0EBCB0A7" w14:textId="77777777" w:rsidR="00BD5EE6" w:rsidRPr="00BD5EE6" w:rsidRDefault="00BD5EE6" w:rsidP="00BD5EE6">
            <w:pPr>
              <w:spacing w:after="0" w:line="240" w:lineRule="auto"/>
              <w:jc w:val="center"/>
              <w:rPr>
                <w:rFonts w:ascii="Times New Roman" w:eastAsia="Times New Roman" w:hAnsi="Times New Roman" w:cs="Times New Roman"/>
                <w:sz w:val="20"/>
                <w:szCs w:val="20"/>
                <w:lang w:eastAsia="ru-RU"/>
              </w:rPr>
            </w:pPr>
          </w:p>
        </w:tc>
        <w:tc>
          <w:tcPr>
            <w:tcW w:w="756" w:type="dxa"/>
            <w:tcBorders>
              <w:top w:val="nil"/>
              <w:left w:val="nil"/>
              <w:bottom w:val="nil"/>
              <w:right w:val="nil"/>
            </w:tcBorders>
            <w:shd w:val="clear" w:color="auto" w:fill="auto"/>
            <w:noWrap/>
            <w:vAlign w:val="bottom"/>
            <w:hideMark/>
          </w:tcPr>
          <w:p w14:paraId="77D19F6D" w14:textId="77777777" w:rsidR="00BD5EE6" w:rsidRPr="00BD5EE6" w:rsidRDefault="00BD5EE6" w:rsidP="00BD5EE6">
            <w:pPr>
              <w:spacing w:after="0" w:line="240" w:lineRule="auto"/>
              <w:jc w:val="center"/>
              <w:rPr>
                <w:rFonts w:ascii="Times New Roman" w:eastAsia="Times New Roman" w:hAnsi="Times New Roman" w:cs="Times New Roman"/>
                <w:sz w:val="20"/>
                <w:szCs w:val="20"/>
                <w:lang w:eastAsia="ru-RU"/>
              </w:rPr>
            </w:pPr>
          </w:p>
        </w:tc>
        <w:tc>
          <w:tcPr>
            <w:tcW w:w="2609" w:type="dxa"/>
            <w:tcBorders>
              <w:top w:val="nil"/>
              <w:left w:val="nil"/>
              <w:bottom w:val="nil"/>
              <w:right w:val="nil"/>
            </w:tcBorders>
            <w:shd w:val="clear" w:color="000000" w:fill="FFFFFF"/>
            <w:noWrap/>
            <w:vAlign w:val="center"/>
            <w:hideMark/>
          </w:tcPr>
          <w:p w14:paraId="3FDE119B" w14:textId="77777777" w:rsidR="00BD5EE6" w:rsidRPr="00BD5EE6" w:rsidRDefault="00BD5EE6" w:rsidP="00BD5EE6">
            <w:pPr>
              <w:spacing w:after="0" w:line="240" w:lineRule="auto"/>
              <w:jc w:val="center"/>
              <w:rPr>
                <w:rFonts w:ascii="Times New Roman" w:eastAsia="Times New Roman" w:hAnsi="Times New Roman" w:cs="Times New Roman"/>
                <w:b/>
                <w:bCs/>
                <w:color w:val="000000"/>
                <w:sz w:val="24"/>
                <w:szCs w:val="24"/>
                <w:lang w:eastAsia="ru-RU"/>
              </w:rPr>
            </w:pPr>
            <w:r w:rsidRPr="00BD5EE6">
              <w:rPr>
                <w:rFonts w:ascii="Times New Roman" w:eastAsia="Times New Roman" w:hAnsi="Times New Roman" w:cs="Times New Roman"/>
                <w:b/>
                <w:bCs/>
                <w:color w:val="000000"/>
                <w:sz w:val="24"/>
                <w:szCs w:val="24"/>
                <w:lang w:eastAsia="ru-RU"/>
              </w:rPr>
              <w:t> </w:t>
            </w:r>
          </w:p>
        </w:tc>
        <w:tc>
          <w:tcPr>
            <w:tcW w:w="222" w:type="dxa"/>
            <w:vAlign w:val="center"/>
            <w:hideMark/>
          </w:tcPr>
          <w:p w14:paraId="45564EA2" w14:textId="77777777" w:rsidR="00BD5EE6" w:rsidRPr="00BD5EE6" w:rsidRDefault="00BD5EE6" w:rsidP="00BD5EE6">
            <w:pPr>
              <w:spacing w:after="0" w:line="240" w:lineRule="auto"/>
              <w:rPr>
                <w:rFonts w:ascii="Times New Roman" w:eastAsia="Times New Roman" w:hAnsi="Times New Roman" w:cs="Times New Roman"/>
                <w:sz w:val="20"/>
                <w:szCs w:val="20"/>
                <w:lang w:eastAsia="ru-RU"/>
              </w:rPr>
            </w:pPr>
          </w:p>
        </w:tc>
      </w:tr>
    </w:tbl>
    <w:p w14:paraId="32B7069F" w14:textId="77777777" w:rsidR="00BD5EE6" w:rsidRPr="00786EE2" w:rsidRDefault="00BD5EE6" w:rsidP="00BD5EE6">
      <w:pPr>
        <w:pStyle w:val="j15"/>
        <w:shd w:val="clear" w:color="auto" w:fill="FFFFFF"/>
        <w:spacing w:before="0" w:beforeAutospacing="0" w:after="0" w:afterAutospacing="0"/>
        <w:jc w:val="right"/>
        <w:textAlignment w:val="baseline"/>
        <w:rPr>
          <w:b/>
          <w:i/>
          <w:sz w:val="22"/>
          <w:szCs w:val="22"/>
        </w:rPr>
      </w:pPr>
    </w:p>
    <w:p w14:paraId="64AB09C9" w14:textId="77777777" w:rsidR="00CA6FE4" w:rsidRDefault="00CA6FE4" w:rsidP="00CA6FE4">
      <w:pPr>
        <w:pStyle w:val="j15"/>
        <w:shd w:val="clear" w:color="auto" w:fill="FFFFFF"/>
        <w:spacing w:before="0" w:beforeAutospacing="0" w:after="0" w:afterAutospacing="0"/>
        <w:textAlignment w:val="baseline"/>
        <w:rPr>
          <w:b/>
          <w:i/>
          <w:sz w:val="22"/>
          <w:szCs w:val="22"/>
        </w:rPr>
      </w:pPr>
    </w:p>
    <w:p w14:paraId="0A6CD2AB" w14:textId="77777777" w:rsidR="00C72727" w:rsidRDefault="00C72727" w:rsidP="00CA6FE4">
      <w:pPr>
        <w:pStyle w:val="j15"/>
        <w:shd w:val="clear" w:color="auto" w:fill="FFFFFF"/>
        <w:spacing w:before="0" w:beforeAutospacing="0" w:after="0" w:afterAutospacing="0"/>
        <w:textAlignment w:val="baseline"/>
        <w:rPr>
          <w:b/>
          <w:i/>
          <w:sz w:val="22"/>
          <w:szCs w:val="22"/>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3"/>
        <w:gridCol w:w="4927"/>
      </w:tblGrid>
      <w:tr w:rsidR="00BD5EE6" w:rsidRPr="00CA6FE4" w14:paraId="68517BC0" w14:textId="77777777" w:rsidTr="00BD5EE6">
        <w:tc>
          <w:tcPr>
            <w:tcW w:w="5387" w:type="dxa"/>
          </w:tcPr>
          <w:p w14:paraId="370BEF73"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14:paraId="5FEDF175"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14:paraId="4654F7CF"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sz w:val="20"/>
                <w:szCs w:val="20"/>
                <w:lang w:val="kk-KZ"/>
              </w:rPr>
              <w:t>РНН 211 500 089 799</w:t>
            </w:r>
          </w:p>
          <w:p w14:paraId="44B3A607"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БИН 010 940 002 046</w:t>
            </w:r>
          </w:p>
          <w:p w14:paraId="3AF52E9D" w14:textId="77777777" w:rsidR="00BD5EE6" w:rsidRPr="00CA6FE4" w:rsidRDefault="00BD5EE6" w:rsidP="003B23BF">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14:paraId="6B0A0F3B" w14:textId="77777777" w:rsidR="00BD5EE6" w:rsidRPr="00CA6FE4" w:rsidRDefault="00BD5EE6" w:rsidP="003B23BF">
            <w:pPr>
              <w:pStyle w:val="2"/>
              <w:ind w:left="0"/>
              <w:rPr>
                <w:sz w:val="20"/>
                <w:lang w:val="kk-KZ" w:eastAsia="en-US"/>
              </w:rPr>
            </w:pPr>
            <w:r w:rsidRPr="00CA6FE4">
              <w:rPr>
                <w:sz w:val="20"/>
                <w:lang w:val="kk-KZ" w:eastAsia="en-US"/>
              </w:rPr>
              <w:t xml:space="preserve">ИИК  KZ </w:t>
            </w:r>
            <w:r w:rsidRPr="00786EE2">
              <w:rPr>
                <w:sz w:val="20"/>
                <w:lang w:val="kk-KZ" w:eastAsia="en-US"/>
              </w:rPr>
              <w:t>05826H0KZTD2003184</w:t>
            </w:r>
            <w:r w:rsidRPr="00CA6FE4">
              <w:rPr>
                <w:sz w:val="20"/>
                <w:lang w:val="kk-KZ" w:eastAsia="en-US"/>
              </w:rPr>
              <w:t xml:space="preserve"> </w:t>
            </w:r>
          </w:p>
          <w:p w14:paraId="7BF72E3C" w14:textId="77777777" w:rsidR="00BD5EE6" w:rsidRPr="00CA6FE4" w:rsidRDefault="00BD5EE6" w:rsidP="003B23BF">
            <w:pPr>
              <w:pStyle w:val="2"/>
              <w:ind w:left="0"/>
              <w:rPr>
                <w:sz w:val="20"/>
                <w:lang w:val="kk-KZ" w:eastAsia="en-US"/>
              </w:rPr>
            </w:pPr>
            <w:r w:rsidRPr="00CA6FE4">
              <w:rPr>
                <w:sz w:val="20"/>
                <w:lang w:val="kk-KZ" w:eastAsia="en-US"/>
              </w:rPr>
              <w:t>БИК  TSESKZKA, АО «</w:t>
            </w:r>
            <w:r>
              <w:rPr>
                <w:sz w:val="20"/>
                <w:lang w:val="kk-KZ" w:eastAsia="en-US"/>
              </w:rPr>
              <w:t>АТФ Банк</w:t>
            </w:r>
            <w:r w:rsidRPr="00CA6FE4">
              <w:rPr>
                <w:sz w:val="20"/>
                <w:lang w:val="kk-KZ" w:eastAsia="en-US"/>
              </w:rPr>
              <w:t>», г.  Тараз</w:t>
            </w:r>
          </w:p>
          <w:p w14:paraId="54B5B1E6"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14:paraId="5976B95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14:paraId="3AB22BC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14:paraId="604763D0" w14:textId="77777777" w:rsidR="00BD5EE6" w:rsidRPr="00CA6FE4" w:rsidRDefault="00BD5EE6" w:rsidP="003B23BF">
            <w:pPr>
              <w:pStyle w:val="2"/>
              <w:ind w:left="0"/>
              <w:rPr>
                <w:rStyle w:val="a3"/>
                <w:sz w:val="20"/>
                <w:lang w:val="kk-KZ" w:eastAsia="en-US"/>
              </w:rPr>
            </w:pPr>
            <w:r w:rsidRPr="00CA6FE4">
              <w:rPr>
                <w:sz w:val="20"/>
                <w:lang w:eastAsia="en-US"/>
              </w:rPr>
              <w:t xml:space="preserve">электронный адрес: </w:t>
            </w:r>
            <w:hyperlink r:id="rId10" w:history="1">
              <w:r w:rsidRPr="00CA6FE4">
                <w:rPr>
                  <w:rStyle w:val="a3"/>
                  <w:sz w:val="20"/>
                  <w:lang w:val="kk-KZ" w:eastAsia="en-US"/>
                </w:rPr>
                <w:t>poliklinika--5@mail.ru</w:t>
              </w:r>
            </w:hyperlink>
          </w:p>
          <w:p w14:paraId="2DCD0492" w14:textId="77777777" w:rsidR="00BD5EE6" w:rsidRPr="00CA6FE4" w:rsidRDefault="00BD5EE6" w:rsidP="003B23BF">
            <w:pPr>
              <w:pStyle w:val="2"/>
              <w:ind w:left="0"/>
              <w:rPr>
                <w:sz w:val="20"/>
                <w:lang w:val="kk-KZ" w:eastAsia="en-US"/>
              </w:rPr>
            </w:pPr>
            <w:r w:rsidRPr="00CA6FE4">
              <w:rPr>
                <w:sz w:val="20"/>
                <w:lang w:val="kk-KZ" w:eastAsia="en-US"/>
              </w:rPr>
              <w:t xml:space="preserve">                                   </w:t>
            </w:r>
            <w:hyperlink r:id="rId11" w:history="1">
              <w:r w:rsidRPr="00CA6FE4">
                <w:rPr>
                  <w:rStyle w:val="a3"/>
                  <w:sz w:val="20"/>
                  <w:lang w:val="kk-KZ" w:eastAsia="en-US"/>
                </w:rPr>
                <w:t>gp5_taraz@med.mail.kz</w:t>
              </w:r>
            </w:hyperlink>
            <w:r w:rsidRPr="00CA6FE4">
              <w:rPr>
                <w:sz w:val="20"/>
                <w:lang w:val="kk-KZ" w:eastAsia="en-US"/>
              </w:rPr>
              <w:t xml:space="preserve">  </w:t>
            </w:r>
          </w:p>
          <w:p w14:paraId="2D351EFF" w14:textId="77777777" w:rsidR="00BD5EE6" w:rsidRPr="00CA6FE4" w:rsidRDefault="00BD5EE6" w:rsidP="003B23BF">
            <w:pPr>
              <w:rPr>
                <w:rFonts w:ascii="Times New Roman" w:hAnsi="Times New Roman"/>
                <w:sz w:val="20"/>
                <w:szCs w:val="20"/>
                <w:lang w:val="kk-KZ"/>
              </w:rPr>
            </w:pPr>
          </w:p>
          <w:p w14:paraId="69F2DAD3" w14:textId="77777777" w:rsidR="00BD5EE6" w:rsidRDefault="00BD5EE6" w:rsidP="003B23BF">
            <w:pPr>
              <w:rPr>
                <w:rFonts w:ascii="Times New Roman" w:hAnsi="Times New Roman"/>
                <w:b/>
                <w:sz w:val="20"/>
                <w:szCs w:val="20"/>
                <w:lang w:val="kk-KZ"/>
              </w:rPr>
            </w:pPr>
          </w:p>
          <w:p w14:paraId="24C1C7B7" w14:textId="77777777" w:rsidR="00BD5EE6" w:rsidRDefault="00BD5EE6" w:rsidP="003B23BF">
            <w:pPr>
              <w:rPr>
                <w:rFonts w:ascii="Times New Roman" w:hAnsi="Times New Roman"/>
                <w:b/>
                <w:sz w:val="20"/>
                <w:szCs w:val="20"/>
                <w:lang w:val="kk-KZ"/>
              </w:rPr>
            </w:pPr>
          </w:p>
          <w:p w14:paraId="39178302"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14:paraId="5609C129" w14:textId="77777777" w:rsidR="00BD5EE6" w:rsidRPr="00CA6FE4" w:rsidRDefault="00BD5EE6" w:rsidP="003B23BF">
            <w:pPr>
              <w:pStyle w:val="j15"/>
              <w:spacing w:before="0" w:beforeAutospacing="0" w:after="0" w:afterAutospacing="0"/>
              <w:textAlignment w:val="baseline"/>
              <w:rPr>
                <w:b/>
                <w:i/>
                <w:sz w:val="20"/>
                <w:szCs w:val="20"/>
              </w:rPr>
            </w:pPr>
          </w:p>
        </w:tc>
        <w:tc>
          <w:tcPr>
            <w:tcW w:w="283" w:type="dxa"/>
          </w:tcPr>
          <w:p w14:paraId="4F442F24" w14:textId="77777777" w:rsidR="00BD5EE6" w:rsidRPr="00CA6FE4" w:rsidRDefault="00BD5EE6" w:rsidP="003B23BF">
            <w:pPr>
              <w:pStyle w:val="j15"/>
              <w:spacing w:before="0" w:beforeAutospacing="0" w:after="0" w:afterAutospacing="0"/>
              <w:textAlignment w:val="baseline"/>
              <w:rPr>
                <w:b/>
                <w:i/>
                <w:sz w:val="20"/>
                <w:szCs w:val="20"/>
              </w:rPr>
            </w:pPr>
          </w:p>
        </w:tc>
        <w:tc>
          <w:tcPr>
            <w:tcW w:w="4927" w:type="dxa"/>
          </w:tcPr>
          <w:p w14:paraId="05D14B7A"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«Поставщик»</w:t>
            </w:r>
          </w:p>
          <w:p w14:paraId="4949412A" w14:textId="77777777" w:rsidR="00BD5EE6" w:rsidRPr="00CA6FE4" w:rsidRDefault="00BD5EE6" w:rsidP="003B23BF">
            <w:pPr>
              <w:pStyle w:val="j15"/>
              <w:spacing w:before="0" w:beforeAutospacing="0" w:after="0" w:afterAutospacing="0"/>
              <w:jc w:val="center"/>
              <w:textAlignment w:val="baseline"/>
              <w:rPr>
                <w:b/>
                <w:i/>
                <w:sz w:val="20"/>
                <w:szCs w:val="20"/>
              </w:rPr>
            </w:pPr>
          </w:p>
          <w:p w14:paraId="1A55CACB" w14:textId="77777777" w:rsidR="00BD5EE6" w:rsidRPr="00CA6FE4" w:rsidRDefault="00BD5EE6" w:rsidP="003B23BF">
            <w:pPr>
              <w:pStyle w:val="j15"/>
              <w:spacing w:before="0" w:beforeAutospacing="0" w:after="0" w:afterAutospacing="0"/>
              <w:textAlignment w:val="baseline"/>
              <w:rPr>
                <w:b/>
                <w:i/>
                <w:sz w:val="20"/>
                <w:szCs w:val="20"/>
              </w:rPr>
            </w:pPr>
            <w:r w:rsidRPr="00CA6FE4">
              <w:rPr>
                <w:b/>
                <w:i/>
                <w:sz w:val="20"/>
                <w:szCs w:val="20"/>
              </w:rPr>
              <w:t>__________________________________________</w:t>
            </w:r>
          </w:p>
        </w:tc>
      </w:tr>
    </w:tbl>
    <w:p w14:paraId="0BDAA9BD" w14:textId="113E3B24" w:rsidR="00C72727" w:rsidRDefault="00C72727" w:rsidP="00CA6FE4">
      <w:pPr>
        <w:pStyle w:val="j15"/>
        <w:shd w:val="clear" w:color="auto" w:fill="FFFFFF"/>
        <w:spacing w:before="0" w:beforeAutospacing="0" w:after="0" w:afterAutospacing="0"/>
        <w:textAlignment w:val="baseline"/>
        <w:rPr>
          <w:b/>
          <w:i/>
          <w:sz w:val="22"/>
          <w:szCs w:val="22"/>
        </w:rPr>
      </w:pPr>
    </w:p>
    <w:p w14:paraId="1B6F95DE" w14:textId="22D52B8F" w:rsidR="00BD5EE6" w:rsidRDefault="00BD5EE6" w:rsidP="00CA6FE4">
      <w:pPr>
        <w:pStyle w:val="j15"/>
        <w:shd w:val="clear" w:color="auto" w:fill="FFFFFF"/>
        <w:spacing w:before="0" w:beforeAutospacing="0" w:after="0" w:afterAutospacing="0"/>
        <w:textAlignment w:val="baseline"/>
        <w:rPr>
          <w:b/>
          <w:i/>
          <w:sz w:val="22"/>
          <w:szCs w:val="22"/>
        </w:rPr>
      </w:pPr>
    </w:p>
    <w:p w14:paraId="66F4D27B" w14:textId="593BA81A" w:rsidR="00BD5EE6" w:rsidRDefault="00BD5EE6" w:rsidP="00CA6FE4">
      <w:pPr>
        <w:pStyle w:val="j15"/>
        <w:shd w:val="clear" w:color="auto" w:fill="FFFFFF"/>
        <w:spacing w:before="0" w:beforeAutospacing="0" w:after="0" w:afterAutospacing="0"/>
        <w:textAlignment w:val="baseline"/>
        <w:rPr>
          <w:b/>
          <w:i/>
          <w:sz w:val="22"/>
          <w:szCs w:val="22"/>
        </w:rPr>
      </w:pPr>
    </w:p>
    <w:p w14:paraId="60ACCB1B" w14:textId="5FF8A698" w:rsidR="00BD5EE6" w:rsidRDefault="00BD5EE6" w:rsidP="00CA6FE4">
      <w:pPr>
        <w:pStyle w:val="j15"/>
        <w:shd w:val="clear" w:color="auto" w:fill="FFFFFF"/>
        <w:spacing w:before="0" w:beforeAutospacing="0" w:after="0" w:afterAutospacing="0"/>
        <w:textAlignment w:val="baseline"/>
        <w:rPr>
          <w:b/>
          <w:i/>
          <w:sz w:val="22"/>
          <w:szCs w:val="22"/>
        </w:rPr>
      </w:pPr>
    </w:p>
    <w:p w14:paraId="611C029D" w14:textId="0A9D225F" w:rsidR="00BD5EE6" w:rsidRDefault="00BD5EE6" w:rsidP="00CA6FE4">
      <w:pPr>
        <w:pStyle w:val="j15"/>
        <w:shd w:val="clear" w:color="auto" w:fill="FFFFFF"/>
        <w:spacing w:before="0" w:beforeAutospacing="0" w:after="0" w:afterAutospacing="0"/>
        <w:textAlignment w:val="baseline"/>
        <w:rPr>
          <w:b/>
          <w:i/>
          <w:sz w:val="22"/>
          <w:szCs w:val="22"/>
        </w:rPr>
      </w:pPr>
    </w:p>
    <w:p w14:paraId="493C481D" w14:textId="28A763D1" w:rsidR="00BD5EE6" w:rsidRDefault="00BD5EE6" w:rsidP="00CA6FE4">
      <w:pPr>
        <w:pStyle w:val="j15"/>
        <w:shd w:val="clear" w:color="auto" w:fill="FFFFFF"/>
        <w:spacing w:before="0" w:beforeAutospacing="0" w:after="0" w:afterAutospacing="0"/>
        <w:textAlignment w:val="baseline"/>
        <w:rPr>
          <w:b/>
          <w:i/>
          <w:sz w:val="22"/>
          <w:szCs w:val="22"/>
        </w:rPr>
      </w:pPr>
    </w:p>
    <w:p w14:paraId="38AD1641" w14:textId="633B8078" w:rsidR="00BD5EE6" w:rsidRDefault="00BD5EE6" w:rsidP="00CA6FE4">
      <w:pPr>
        <w:pStyle w:val="j15"/>
        <w:shd w:val="clear" w:color="auto" w:fill="FFFFFF"/>
        <w:spacing w:before="0" w:beforeAutospacing="0" w:after="0" w:afterAutospacing="0"/>
        <w:textAlignment w:val="baseline"/>
        <w:rPr>
          <w:b/>
          <w:i/>
          <w:sz w:val="22"/>
          <w:szCs w:val="22"/>
        </w:rPr>
      </w:pPr>
    </w:p>
    <w:p w14:paraId="7CBC7905" w14:textId="77777777" w:rsidR="00BD5EE6" w:rsidRPr="00786EE2" w:rsidRDefault="00BD5EE6" w:rsidP="00CA6FE4">
      <w:pPr>
        <w:pStyle w:val="j15"/>
        <w:shd w:val="clear" w:color="auto" w:fill="FFFFFF"/>
        <w:spacing w:before="0" w:beforeAutospacing="0" w:after="0" w:afterAutospacing="0"/>
        <w:textAlignment w:val="baseline"/>
        <w:rPr>
          <w:b/>
          <w:i/>
          <w:sz w:val="22"/>
          <w:szCs w:val="22"/>
        </w:rPr>
      </w:pPr>
    </w:p>
    <w:p w14:paraId="5EAE734D" w14:textId="77777777" w:rsidR="00CA6FE4" w:rsidRPr="00786EE2" w:rsidRDefault="00CA6FE4" w:rsidP="00CA6FE4">
      <w:pPr>
        <w:pStyle w:val="j15"/>
        <w:shd w:val="clear" w:color="auto" w:fill="FFFFFF"/>
        <w:spacing w:before="0" w:beforeAutospacing="0" w:after="0" w:afterAutospacing="0"/>
        <w:textAlignment w:val="baseline"/>
        <w:rPr>
          <w:b/>
          <w:i/>
          <w:sz w:val="22"/>
          <w:szCs w:val="22"/>
        </w:rPr>
      </w:pPr>
    </w:p>
    <w:p w14:paraId="5C1481BD" w14:textId="77777777" w:rsidR="00C72727" w:rsidRDefault="00C72727">
      <w:pPr>
        <w:rPr>
          <w:sz w:val="24"/>
          <w:szCs w:val="24"/>
        </w:rPr>
        <w:sectPr w:rsidR="00C72727" w:rsidSect="00C72727">
          <w:pgSz w:w="16838" w:h="11906" w:orient="landscape"/>
          <w:pgMar w:top="851" w:right="1134" w:bottom="1701" w:left="1134" w:header="709" w:footer="709" w:gutter="0"/>
          <w:cols w:space="708"/>
          <w:docGrid w:linePitch="360"/>
        </w:sectPr>
      </w:pPr>
    </w:p>
    <w:p w14:paraId="19C213FE" w14:textId="77777777" w:rsidR="00CA6FE4" w:rsidRPr="00DB5225" w:rsidRDefault="00CA6FE4">
      <w:pPr>
        <w:rPr>
          <w:sz w:val="24"/>
          <w:szCs w:val="24"/>
        </w:rPr>
      </w:pPr>
    </w:p>
    <w:sectPr w:rsidR="00CA6FE4" w:rsidRPr="00DB5225"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2D712" w14:textId="77777777" w:rsidR="001E6627" w:rsidRDefault="001E6627" w:rsidP="00DB5225">
      <w:pPr>
        <w:spacing w:after="0" w:line="240" w:lineRule="auto"/>
      </w:pPr>
      <w:r>
        <w:separator/>
      </w:r>
    </w:p>
  </w:endnote>
  <w:endnote w:type="continuationSeparator" w:id="0">
    <w:p w14:paraId="3C92F358" w14:textId="77777777" w:rsidR="001E6627" w:rsidRDefault="001E6627"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EE486" w14:textId="77777777" w:rsidR="001E6627" w:rsidRDefault="001E6627" w:rsidP="00DB5225">
      <w:pPr>
        <w:spacing w:after="0" w:line="240" w:lineRule="auto"/>
      </w:pPr>
      <w:r>
        <w:separator/>
      </w:r>
    </w:p>
  </w:footnote>
  <w:footnote w:type="continuationSeparator" w:id="0">
    <w:p w14:paraId="3E5EDFCF" w14:textId="77777777" w:rsidR="001E6627" w:rsidRDefault="001E6627" w:rsidP="00DB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80D"/>
    <w:rsid w:val="000C7980"/>
    <w:rsid w:val="001B6E95"/>
    <w:rsid w:val="001E6627"/>
    <w:rsid w:val="002A563B"/>
    <w:rsid w:val="00353506"/>
    <w:rsid w:val="003F6D57"/>
    <w:rsid w:val="0042525A"/>
    <w:rsid w:val="00447F2C"/>
    <w:rsid w:val="00465087"/>
    <w:rsid w:val="0047382B"/>
    <w:rsid w:val="005A2501"/>
    <w:rsid w:val="005D3169"/>
    <w:rsid w:val="00635A89"/>
    <w:rsid w:val="006512F7"/>
    <w:rsid w:val="00720DB2"/>
    <w:rsid w:val="00786EE2"/>
    <w:rsid w:val="00817E2B"/>
    <w:rsid w:val="00852C42"/>
    <w:rsid w:val="008B510C"/>
    <w:rsid w:val="00B3508D"/>
    <w:rsid w:val="00B41976"/>
    <w:rsid w:val="00B656C2"/>
    <w:rsid w:val="00BC1DCF"/>
    <w:rsid w:val="00BD5EE6"/>
    <w:rsid w:val="00BF5793"/>
    <w:rsid w:val="00C014CB"/>
    <w:rsid w:val="00C72727"/>
    <w:rsid w:val="00CA6FE4"/>
    <w:rsid w:val="00DB5225"/>
    <w:rsid w:val="00DB7DBA"/>
    <w:rsid w:val="00E823AC"/>
    <w:rsid w:val="00E85368"/>
    <w:rsid w:val="00F254AF"/>
    <w:rsid w:val="00F6011A"/>
    <w:rsid w:val="00FA5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EB02"/>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 w:type="character" w:styleId="ac">
    <w:name w:val="FollowedHyperlink"/>
    <w:basedOn w:val="a0"/>
    <w:uiPriority w:val="99"/>
    <w:semiHidden/>
    <w:unhideWhenUsed/>
    <w:rsid w:val="00BD5EE6"/>
    <w:rPr>
      <w:color w:val="800080"/>
      <w:u w:val="single"/>
    </w:rPr>
  </w:style>
  <w:style w:type="paragraph" w:customStyle="1" w:styleId="msonormal0">
    <w:name w:val="msonormal"/>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D5E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D5E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BD5EE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BD5E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D5EE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D5EE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D5EE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D5E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D5EE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D5E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MingLiU-ExtB" w:eastAsia="PMingLiU-ExtB" w:hAnsi="PMingLiU-ExtB" w:cs="Times New Roman"/>
      <w:sz w:val="24"/>
      <w:szCs w:val="24"/>
      <w:lang w:eastAsia="ru-RU"/>
    </w:rPr>
  </w:style>
  <w:style w:type="paragraph" w:customStyle="1" w:styleId="xl133">
    <w:name w:val="xl13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D5EE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BD5EE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BD5E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BD5EE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4">
    <w:name w:val="xl15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
    <w:rsid w:val="00BD5EE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6">
    <w:name w:val="xl15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8">
    <w:name w:val="xl15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
    <w:rsid w:val="00BD5EE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BD5EE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BD5EE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BD5E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BD5E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1127696509">
      <w:bodyDiv w:val="1"/>
      <w:marLeft w:val="0"/>
      <w:marRight w:val="0"/>
      <w:marTop w:val="0"/>
      <w:marBottom w:val="0"/>
      <w:divBdr>
        <w:top w:val="none" w:sz="0" w:space="0" w:color="auto"/>
        <w:left w:val="none" w:sz="0" w:space="0" w:color="auto"/>
        <w:bottom w:val="none" w:sz="0" w:space="0" w:color="auto"/>
        <w:right w:val="none" w:sz="0" w:space="0" w:color="auto"/>
      </w:divBdr>
    </w:div>
    <w:div w:id="16004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klinika--5@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link_id=10052652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5_taraz@med.mail.kz" TargetMode="External"/><Relationship Id="rId5" Type="http://schemas.openxmlformats.org/officeDocument/2006/relationships/footnotes" Target="footnotes.xml"/><Relationship Id="rId10" Type="http://schemas.openxmlformats.org/officeDocument/2006/relationships/hyperlink" Target="mailto:poliklinika--5@mail.ru" TargetMode="External"/><Relationship Id="rId4" Type="http://schemas.openxmlformats.org/officeDocument/2006/relationships/webSettings" Target="webSettings.xml"/><Relationship Id="rId9" Type="http://schemas.openxmlformats.org/officeDocument/2006/relationships/hyperlink" Target="mailto:gp5_taraz@med.mai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2639</Words>
  <Characters>15044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14</cp:revision>
  <dcterms:created xsi:type="dcterms:W3CDTF">2019-04-15T05:40:00Z</dcterms:created>
  <dcterms:modified xsi:type="dcterms:W3CDTF">2020-06-08T04:23:00Z</dcterms:modified>
</cp:coreProperties>
</file>