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6C" w:rsidRPr="00D010AA" w:rsidRDefault="00C7776C" w:rsidP="00C7776C">
      <w:pPr>
        <w:jc w:val="center"/>
        <w:rPr>
          <w:b/>
          <w:lang w:val="kk-KZ"/>
        </w:rPr>
      </w:pPr>
      <w:r w:rsidRPr="00D010AA">
        <w:rPr>
          <w:b/>
        </w:rPr>
        <w:t>Протокол</w:t>
      </w:r>
      <w:r w:rsidRPr="00D010AA">
        <w:rPr>
          <w:b/>
          <w:lang w:val="kk-KZ"/>
        </w:rPr>
        <w:t xml:space="preserve"> № </w:t>
      </w:r>
      <w:r>
        <w:rPr>
          <w:b/>
          <w:lang w:val="kk-KZ"/>
        </w:rPr>
        <w:t>3</w:t>
      </w:r>
    </w:p>
    <w:p w:rsidR="00C7776C" w:rsidRPr="00D010AA" w:rsidRDefault="00C7776C" w:rsidP="00C7776C">
      <w:pPr>
        <w:jc w:val="center"/>
        <w:rPr>
          <w:b/>
          <w:lang w:val="kk-KZ"/>
        </w:rPr>
      </w:pPr>
      <w:r w:rsidRPr="00D010AA">
        <w:rPr>
          <w:b/>
          <w:lang w:val="kk-KZ"/>
        </w:rPr>
        <w:t xml:space="preserve">об итогах </w:t>
      </w:r>
      <w:r w:rsidRPr="00D010AA">
        <w:rPr>
          <w:b/>
        </w:rPr>
        <w:t xml:space="preserve">способом </w:t>
      </w:r>
      <w:r>
        <w:rPr>
          <w:b/>
        </w:rPr>
        <w:t>запроса ценовых предложений</w:t>
      </w:r>
      <w:r w:rsidRPr="00D010AA">
        <w:rPr>
          <w:b/>
        </w:rPr>
        <w:t xml:space="preserve"> по закуп</w:t>
      </w:r>
      <w:r w:rsidRPr="00D010AA">
        <w:rPr>
          <w:b/>
          <w:lang w:val="kk-KZ"/>
        </w:rPr>
        <w:t xml:space="preserve">у </w:t>
      </w:r>
      <w:r w:rsidRPr="00D010AA">
        <w:rPr>
          <w:rStyle w:val="s1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Pr="00D010AA">
        <w:rPr>
          <w:b/>
          <w:lang w:val="kk-KZ"/>
        </w:rPr>
        <w:t xml:space="preserve"> для оказания в рамках гарантированного объема беспл</w:t>
      </w:r>
      <w:r>
        <w:rPr>
          <w:b/>
          <w:lang w:val="kk-KZ"/>
        </w:rPr>
        <w:t>атной медицинской помощи на 2019</w:t>
      </w:r>
      <w:r w:rsidRPr="00D010AA">
        <w:rPr>
          <w:b/>
          <w:lang w:val="kk-KZ"/>
        </w:rPr>
        <w:t xml:space="preserve"> год. </w:t>
      </w:r>
    </w:p>
    <w:p w:rsidR="00C7776C" w:rsidRPr="00D010AA" w:rsidRDefault="00C7776C" w:rsidP="00C7776C">
      <w:pPr>
        <w:jc w:val="both"/>
        <w:rPr>
          <w:b/>
        </w:rPr>
      </w:pP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  <w:t xml:space="preserve">          </w:t>
      </w:r>
    </w:p>
    <w:p w:rsidR="00C7776C" w:rsidRPr="00D010AA" w:rsidRDefault="00C7776C" w:rsidP="00C7776C">
      <w:pPr>
        <w:rPr>
          <w:b/>
          <w:lang w:val="kk-KZ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2"/>
        <w:gridCol w:w="9999"/>
      </w:tblGrid>
      <w:tr w:rsidR="00C7776C" w:rsidRPr="00D010AA" w:rsidTr="00C7776C">
        <w:tc>
          <w:tcPr>
            <w:tcW w:w="4602" w:type="dxa"/>
          </w:tcPr>
          <w:p w:rsidR="00C7776C" w:rsidRPr="00D010AA" w:rsidRDefault="00C7776C" w:rsidP="009E180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lang w:val="kk-KZ"/>
              </w:rPr>
            </w:pPr>
            <w:r w:rsidRPr="00D010AA">
              <w:rPr>
                <w:b/>
                <w:lang w:val="kk-KZ"/>
              </w:rPr>
              <w:t>Г. Тараз, ул. Рысбек батыра, 13 «А»</w:t>
            </w:r>
          </w:p>
          <w:p w:rsidR="00C7776C" w:rsidRDefault="00C7776C" w:rsidP="009E180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010AA">
              <w:rPr>
                <w:b/>
                <w:lang w:val="kk-KZ"/>
              </w:rPr>
              <w:t xml:space="preserve">     зал заседаний </w:t>
            </w:r>
          </w:p>
          <w:p w:rsidR="00C7776C" w:rsidRPr="00D010AA" w:rsidRDefault="00C7776C" w:rsidP="009E180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  <w:tc>
          <w:tcPr>
            <w:tcW w:w="9999" w:type="dxa"/>
          </w:tcPr>
          <w:p w:rsidR="00C7776C" w:rsidRPr="00D010AA" w:rsidRDefault="00C7776C" w:rsidP="00C7776C">
            <w:pPr>
              <w:autoSpaceDE w:val="0"/>
              <w:autoSpaceDN w:val="0"/>
              <w:adjustRightInd w:val="0"/>
              <w:ind w:right="-108"/>
              <w:jc w:val="right"/>
              <w:rPr>
                <w:b/>
                <w:highlight w:val="yellow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D010AA">
              <w:rPr>
                <w:b/>
                <w:lang w:val="kk-KZ"/>
              </w:rPr>
              <w:t>1</w:t>
            </w:r>
            <w:r>
              <w:rPr>
                <w:b/>
              </w:rPr>
              <w:t>1</w:t>
            </w:r>
            <w:r w:rsidRPr="00D010AA">
              <w:rPr>
                <w:b/>
                <w:lang w:val="kk-KZ"/>
              </w:rPr>
              <w:t xml:space="preserve"> час. 00 мин., </w:t>
            </w:r>
            <w:r w:rsidRPr="00D010AA">
              <w:rPr>
                <w:b/>
              </w:rPr>
              <w:t>«</w:t>
            </w:r>
            <w:r>
              <w:rPr>
                <w:b/>
                <w:lang w:val="kk-KZ"/>
              </w:rPr>
              <w:t>24</w:t>
            </w:r>
            <w:r w:rsidRPr="00D010AA">
              <w:rPr>
                <w:b/>
              </w:rPr>
              <w:t xml:space="preserve">» </w:t>
            </w:r>
            <w:r>
              <w:rPr>
                <w:b/>
                <w:lang w:val="kk-KZ"/>
              </w:rPr>
              <w:t>апреля</w:t>
            </w:r>
            <w:r>
              <w:rPr>
                <w:b/>
              </w:rPr>
              <w:t xml:space="preserve"> 2019</w:t>
            </w:r>
            <w:r w:rsidRPr="00D010AA">
              <w:rPr>
                <w:b/>
              </w:rPr>
              <w:t xml:space="preserve"> года</w:t>
            </w:r>
          </w:p>
        </w:tc>
      </w:tr>
    </w:tbl>
    <w:p w:rsidR="00C7776C" w:rsidRPr="00D010AA" w:rsidRDefault="00C7776C" w:rsidP="00C7776C">
      <w:pPr>
        <w:numPr>
          <w:ilvl w:val="0"/>
          <w:numId w:val="1"/>
        </w:numPr>
        <w:tabs>
          <w:tab w:val="clear" w:pos="1070"/>
          <w:tab w:val="left" w:pos="426"/>
        </w:tabs>
        <w:suppressAutoHyphens w:val="0"/>
        <w:ind w:left="0" w:firstLine="142"/>
        <w:jc w:val="both"/>
        <w:rPr>
          <w:lang w:val="kk-KZ"/>
        </w:rPr>
      </w:pPr>
      <w:r w:rsidRPr="00D010AA">
        <w:rPr>
          <w:lang w:val="kk-KZ"/>
        </w:rPr>
        <w:t>Конкурсная комиссия в составе:</w:t>
      </w:r>
    </w:p>
    <w:tbl>
      <w:tblPr>
        <w:tblW w:w="103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344"/>
      </w:tblGrid>
      <w:tr w:rsidR="00C7776C" w:rsidRPr="00D010AA" w:rsidTr="009E180A">
        <w:tc>
          <w:tcPr>
            <w:tcW w:w="10344" w:type="dxa"/>
          </w:tcPr>
          <w:tbl>
            <w:tblPr>
              <w:tblW w:w="9668" w:type="dxa"/>
              <w:tblLayout w:type="fixed"/>
              <w:tblLook w:val="01E0" w:firstRow="1" w:lastRow="1" w:firstColumn="1" w:lastColumn="1" w:noHBand="0" w:noVBand="0"/>
            </w:tblPr>
            <w:tblGrid>
              <w:gridCol w:w="2694"/>
              <w:gridCol w:w="540"/>
              <w:gridCol w:w="6434"/>
            </w:tblGrid>
            <w:tr w:rsidR="00C7776C" w:rsidRPr="00D010AA" w:rsidTr="009E180A">
              <w:tc>
                <w:tcPr>
                  <w:tcW w:w="9668" w:type="dxa"/>
                  <w:gridSpan w:val="3"/>
                </w:tcPr>
                <w:p w:rsidR="00C7776C" w:rsidRPr="00D010AA" w:rsidRDefault="00C7776C" w:rsidP="009E180A">
                  <w:pPr>
                    <w:ind w:left="-74"/>
                    <w:jc w:val="both"/>
                    <w:rPr>
                      <w:b/>
                      <w:kern w:val="1"/>
                    </w:rPr>
                  </w:pPr>
                  <w:r w:rsidRPr="00D010AA">
                    <w:rPr>
                      <w:b/>
                      <w:kern w:val="1"/>
                    </w:rPr>
                    <w:t>Председатель комиссии</w:t>
                  </w:r>
                </w:p>
              </w:tc>
            </w:tr>
            <w:tr w:rsidR="00C7776C" w:rsidRPr="00D010AA" w:rsidTr="009E180A">
              <w:tc>
                <w:tcPr>
                  <w:tcW w:w="2694" w:type="dxa"/>
                </w:tcPr>
                <w:p w:rsidR="00C7776C" w:rsidRPr="00D010AA" w:rsidRDefault="00C7776C" w:rsidP="009E180A">
                  <w:pPr>
                    <w:ind w:left="-108" w:right="-108"/>
                    <w:rPr>
                      <w:lang w:val="kk-KZ"/>
                    </w:rPr>
                  </w:pPr>
                  <w:r w:rsidRPr="00D010AA">
                    <w:rPr>
                      <w:lang w:val="kk-KZ"/>
                    </w:rPr>
                    <w:t>Саршаева Перизат Турарбековна</w:t>
                  </w:r>
                </w:p>
              </w:tc>
              <w:tc>
                <w:tcPr>
                  <w:tcW w:w="540" w:type="dxa"/>
                </w:tcPr>
                <w:p w:rsidR="00C7776C" w:rsidRPr="00D010AA" w:rsidRDefault="00C7776C" w:rsidP="009E180A">
                  <w:pPr>
                    <w:jc w:val="center"/>
                  </w:pPr>
                  <w:r w:rsidRPr="00D010AA">
                    <w:t>-</w:t>
                  </w:r>
                </w:p>
              </w:tc>
              <w:tc>
                <w:tcPr>
                  <w:tcW w:w="6434" w:type="dxa"/>
                </w:tcPr>
                <w:p w:rsidR="00C7776C" w:rsidRPr="00D010AA" w:rsidRDefault="00C7776C" w:rsidP="009E180A">
                  <w:pPr>
                    <w:ind w:right="-108"/>
                    <w:jc w:val="both"/>
                  </w:pPr>
                  <w:r w:rsidRPr="00D010AA">
                    <w:rPr>
                      <w:lang w:val="kk-KZ"/>
                    </w:rPr>
                    <w:t xml:space="preserve">Заместитель главного врача по экономическим вопросам </w:t>
                  </w:r>
                </w:p>
              </w:tc>
            </w:tr>
            <w:tr w:rsidR="00C7776C" w:rsidRPr="00D010AA" w:rsidTr="009E180A">
              <w:trPr>
                <w:trHeight w:val="105"/>
              </w:trPr>
              <w:tc>
                <w:tcPr>
                  <w:tcW w:w="9668" w:type="dxa"/>
                  <w:gridSpan w:val="3"/>
                </w:tcPr>
                <w:p w:rsidR="00C7776C" w:rsidRPr="00D010AA" w:rsidRDefault="00C7776C" w:rsidP="009E180A">
                  <w:pPr>
                    <w:ind w:left="-108" w:right="-108"/>
                    <w:jc w:val="both"/>
                  </w:pPr>
                  <w:r w:rsidRPr="00D010AA">
                    <w:rPr>
                      <w:b/>
                    </w:rPr>
                    <w:t>Члены  комиссии</w:t>
                  </w:r>
                </w:p>
              </w:tc>
            </w:tr>
            <w:tr w:rsidR="00C7776C" w:rsidRPr="00D010AA" w:rsidTr="009E180A">
              <w:trPr>
                <w:trHeight w:val="808"/>
              </w:trPr>
              <w:tc>
                <w:tcPr>
                  <w:tcW w:w="2694" w:type="dxa"/>
                </w:tcPr>
                <w:p w:rsidR="00C7776C" w:rsidRPr="00D010AA" w:rsidRDefault="00C7776C" w:rsidP="009E180A">
                  <w:pPr>
                    <w:ind w:left="-108"/>
                  </w:pPr>
                  <w:proofErr w:type="spellStart"/>
                  <w:r w:rsidRPr="00D010AA">
                    <w:t>Тусипова</w:t>
                  </w:r>
                  <w:proofErr w:type="spellEnd"/>
                  <w:r w:rsidRPr="00D010AA">
                    <w:t xml:space="preserve"> </w:t>
                  </w:r>
                  <w:proofErr w:type="spellStart"/>
                  <w:r w:rsidRPr="00D010AA">
                    <w:t>Бахыт</w:t>
                  </w:r>
                  <w:proofErr w:type="spellEnd"/>
                  <w:r w:rsidRPr="00D010AA">
                    <w:t xml:space="preserve"> </w:t>
                  </w:r>
                  <w:proofErr w:type="spellStart"/>
                  <w:r w:rsidRPr="00D010AA">
                    <w:t>Сейдильдаевна</w:t>
                  </w:r>
                  <w:proofErr w:type="spellEnd"/>
                  <w:r w:rsidRPr="00D010AA"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C7776C" w:rsidRPr="00D010AA" w:rsidRDefault="00C7776C" w:rsidP="009E180A">
                  <w:pPr>
                    <w:jc w:val="center"/>
                  </w:pPr>
                  <w:r w:rsidRPr="00D010AA">
                    <w:t>-</w:t>
                  </w:r>
                </w:p>
              </w:tc>
              <w:tc>
                <w:tcPr>
                  <w:tcW w:w="6434" w:type="dxa"/>
                </w:tcPr>
                <w:p w:rsidR="00C7776C" w:rsidRPr="00D010AA" w:rsidRDefault="00C7776C" w:rsidP="009E180A">
                  <w:pPr>
                    <w:ind w:right="-108"/>
                    <w:jc w:val="both"/>
                  </w:pPr>
                  <w:r w:rsidRPr="00D010AA">
                    <w:rPr>
                      <w:lang w:val="kk-KZ"/>
                    </w:rPr>
                    <w:t xml:space="preserve">Заместитель главного врача по лечебно – профилактической работе  </w:t>
                  </w:r>
                </w:p>
              </w:tc>
            </w:tr>
            <w:tr w:rsidR="00C7776C" w:rsidRPr="00D010AA" w:rsidTr="009E180A">
              <w:trPr>
                <w:trHeight w:val="74"/>
              </w:trPr>
              <w:tc>
                <w:tcPr>
                  <w:tcW w:w="2694" w:type="dxa"/>
                </w:tcPr>
                <w:p w:rsidR="00C7776C" w:rsidRPr="00D010AA" w:rsidRDefault="00C7776C" w:rsidP="009E180A">
                  <w:pPr>
                    <w:pStyle w:val="a3"/>
                    <w:ind w:left="-108"/>
                    <w:jc w:val="left"/>
                    <w:rPr>
                      <w:sz w:val="24"/>
                      <w:szCs w:val="24"/>
                      <w:lang w:val="kk-KZ"/>
                    </w:rPr>
                  </w:pPr>
                  <w:r w:rsidRPr="00D010AA">
                    <w:rPr>
                      <w:sz w:val="24"/>
                      <w:szCs w:val="24"/>
                      <w:lang w:val="kk-KZ"/>
                    </w:rPr>
                    <w:t xml:space="preserve">Алиева Нагима Тулбасыевна  </w:t>
                  </w:r>
                </w:p>
              </w:tc>
              <w:tc>
                <w:tcPr>
                  <w:tcW w:w="540" w:type="dxa"/>
                </w:tcPr>
                <w:p w:rsidR="00C7776C" w:rsidRPr="00D010AA" w:rsidRDefault="00C7776C" w:rsidP="009E180A">
                  <w:pPr>
                    <w:jc w:val="center"/>
                  </w:pPr>
                  <w:r w:rsidRPr="00D010AA">
                    <w:t>-</w:t>
                  </w:r>
                </w:p>
              </w:tc>
              <w:tc>
                <w:tcPr>
                  <w:tcW w:w="6434" w:type="dxa"/>
                </w:tcPr>
                <w:p w:rsidR="00C7776C" w:rsidRPr="00D010AA" w:rsidRDefault="00C7776C" w:rsidP="009E180A">
                  <w:pPr>
                    <w:ind w:right="-108"/>
                    <w:jc w:val="both"/>
                  </w:pPr>
                  <w:r w:rsidRPr="00D010AA">
                    <w:t xml:space="preserve">Провизор </w:t>
                  </w:r>
                </w:p>
              </w:tc>
            </w:tr>
            <w:tr w:rsidR="00C7776C" w:rsidRPr="00D010AA" w:rsidTr="009E180A">
              <w:trPr>
                <w:trHeight w:val="274"/>
              </w:trPr>
              <w:tc>
                <w:tcPr>
                  <w:tcW w:w="9668" w:type="dxa"/>
                  <w:gridSpan w:val="3"/>
                </w:tcPr>
                <w:p w:rsidR="00C7776C" w:rsidRPr="00D010AA" w:rsidRDefault="00C7776C" w:rsidP="009E180A">
                  <w:pPr>
                    <w:pStyle w:val="a3"/>
                    <w:snapToGrid w:val="0"/>
                    <w:ind w:left="-108" w:right="-108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C7776C" w:rsidRPr="00D010AA" w:rsidRDefault="00C7776C" w:rsidP="009E180A">
                  <w:pPr>
                    <w:pStyle w:val="a3"/>
                    <w:snapToGrid w:val="0"/>
                    <w:ind w:left="-108" w:right="-108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010AA">
                    <w:rPr>
                      <w:b/>
                      <w:sz w:val="24"/>
                      <w:szCs w:val="24"/>
                      <w:lang w:val="ru-RU"/>
                    </w:rPr>
                    <w:t>Секретарь комиссии</w:t>
                  </w:r>
                </w:p>
              </w:tc>
            </w:tr>
            <w:tr w:rsidR="00C7776C" w:rsidRPr="00D010AA" w:rsidTr="009E180A">
              <w:trPr>
                <w:trHeight w:val="64"/>
              </w:trPr>
              <w:tc>
                <w:tcPr>
                  <w:tcW w:w="2694" w:type="dxa"/>
                </w:tcPr>
                <w:p w:rsidR="00C7776C" w:rsidRPr="00D010AA" w:rsidRDefault="00C7776C" w:rsidP="009E180A">
                  <w:pPr>
                    <w:pStyle w:val="a3"/>
                    <w:snapToGrid w:val="0"/>
                    <w:ind w:left="-108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D010AA">
                    <w:rPr>
                      <w:sz w:val="24"/>
                      <w:szCs w:val="24"/>
                      <w:lang w:val="ru-RU"/>
                    </w:rPr>
                    <w:t>Жумамадинова</w:t>
                  </w:r>
                  <w:proofErr w:type="spellEnd"/>
                  <w:r w:rsidRPr="00D010A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010AA">
                    <w:rPr>
                      <w:sz w:val="24"/>
                      <w:szCs w:val="24"/>
                      <w:lang w:val="ru-RU"/>
                    </w:rPr>
                    <w:t>Раушан</w:t>
                  </w:r>
                  <w:proofErr w:type="spellEnd"/>
                  <w:r w:rsidRPr="00D010A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010AA">
                    <w:rPr>
                      <w:sz w:val="24"/>
                      <w:szCs w:val="24"/>
                      <w:lang w:val="ru-RU"/>
                    </w:rPr>
                    <w:t>Еркиновна</w:t>
                  </w:r>
                  <w:proofErr w:type="spellEnd"/>
                </w:p>
              </w:tc>
              <w:tc>
                <w:tcPr>
                  <w:tcW w:w="540" w:type="dxa"/>
                </w:tcPr>
                <w:p w:rsidR="00C7776C" w:rsidRPr="00D010AA" w:rsidRDefault="00C7776C" w:rsidP="009E180A">
                  <w:pPr>
                    <w:jc w:val="center"/>
                  </w:pPr>
                  <w:r w:rsidRPr="00D010AA">
                    <w:t>-</w:t>
                  </w:r>
                </w:p>
              </w:tc>
              <w:tc>
                <w:tcPr>
                  <w:tcW w:w="6434" w:type="dxa"/>
                </w:tcPr>
                <w:p w:rsidR="00C7776C" w:rsidRPr="00D010AA" w:rsidRDefault="00C7776C" w:rsidP="009E180A">
                  <w:pPr>
                    <w:ind w:right="-108"/>
                    <w:jc w:val="both"/>
                  </w:pPr>
                  <w:r w:rsidRPr="00D010AA">
                    <w:t xml:space="preserve">Бухгалтер по государственным закупкам </w:t>
                  </w:r>
                </w:p>
              </w:tc>
            </w:tr>
          </w:tbl>
          <w:p w:rsidR="00C7776C" w:rsidRPr="00D010AA" w:rsidRDefault="00C7776C" w:rsidP="009E180A">
            <w:pPr>
              <w:jc w:val="both"/>
              <w:rPr>
                <w:b/>
                <w:lang w:val="kk-KZ"/>
              </w:rPr>
            </w:pPr>
          </w:p>
        </w:tc>
      </w:tr>
    </w:tbl>
    <w:p w:rsidR="00C7776C" w:rsidRDefault="00C7776C" w:rsidP="00C7776C">
      <w:pPr>
        <w:ind w:firstLine="709"/>
        <w:jc w:val="both"/>
      </w:pPr>
      <w:proofErr w:type="gramStart"/>
      <w:r>
        <w:t xml:space="preserve">провела закуп лекарственных средств, профилактических  </w:t>
      </w:r>
      <w:r w:rsidRPr="00D010AA">
        <w:rPr>
          <w:rStyle w:val="s1"/>
          <w:b w:val="0"/>
        </w:rPr>
        <w:t>(иммунобиологических, диагностических, дезинфицирующих)</w:t>
      </w:r>
      <w:r>
        <w:rPr>
          <w:rStyle w:val="s1"/>
          <w:b w:val="0"/>
        </w:rPr>
        <w:t xml:space="preserve"> препаратов, </w:t>
      </w:r>
      <w:r w:rsidRPr="00C373A6">
        <w:rPr>
          <w:rStyle w:val="s1"/>
        </w:rPr>
        <w:t>изделий медицинского назначения</w:t>
      </w:r>
      <w:r>
        <w:rPr>
          <w:rStyle w:val="s1"/>
          <w:b w:val="0"/>
        </w:rPr>
        <w:t xml:space="preserve"> для оказания в рамках гарантированного объема бесплатной медицинской помощи, в соответствии пунктом 103 гл.10 </w:t>
      </w:r>
      <w:r w:rsidRPr="00D010AA">
        <w:t xml:space="preserve">постановления </w:t>
      </w:r>
      <w:r w:rsidRPr="00D010AA">
        <w:rPr>
          <w:rStyle w:val="s1"/>
          <w:b w:val="0"/>
        </w:rPr>
        <w:t>Правительства Республики Казахстан от 30 октября 2009 года № 1729</w:t>
      </w:r>
      <w:r>
        <w:rPr>
          <w:rStyle w:val="s1"/>
          <w:b w:val="0"/>
        </w:rPr>
        <w:t xml:space="preserve"> </w:t>
      </w:r>
      <w:r w:rsidRPr="00D010AA">
        <w:rPr>
          <w:rStyle w:val="s1"/>
          <w:b w:val="0"/>
        </w:rPr>
        <w:t>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</w:t>
      </w:r>
      <w:r>
        <w:rPr>
          <w:rStyle w:val="s1"/>
          <w:b w:val="0"/>
        </w:rPr>
        <w:t xml:space="preserve"> изделий медицинского назначения и медицинской техники, фармацевтических услуг по</w:t>
      </w:r>
      <w:proofErr w:type="gramEnd"/>
      <w:r>
        <w:rPr>
          <w:rStyle w:val="s1"/>
          <w:b w:val="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</w:t>
      </w:r>
      <w:r w:rsidRPr="00D010AA">
        <w:t>(далее - Правила)</w:t>
      </w:r>
      <w:r>
        <w:t xml:space="preserve"> (наименование, краткая характеристика, цена закупаемых товаров и другие условия) согласно приложению №1.</w:t>
      </w:r>
    </w:p>
    <w:p w:rsidR="00C7776C" w:rsidRDefault="00C7776C" w:rsidP="00C7776C">
      <w:pPr>
        <w:numPr>
          <w:ilvl w:val="0"/>
          <w:numId w:val="1"/>
        </w:numPr>
        <w:tabs>
          <w:tab w:val="clear" w:pos="1070"/>
          <w:tab w:val="left" w:pos="993"/>
        </w:tabs>
        <w:suppressAutoHyphens w:val="0"/>
        <w:ind w:left="0" w:firstLine="709"/>
        <w:jc w:val="both"/>
        <w:rPr>
          <w:lang w:val="kk-KZ"/>
        </w:rPr>
      </w:pPr>
      <w:r w:rsidRPr="00D010AA">
        <w:rPr>
          <w:lang w:val="kk-KZ"/>
        </w:rPr>
        <w:t xml:space="preserve">Сумма, выделенная для </w:t>
      </w:r>
      <w:r w:rsidRPr="00D010AA">
        <w:t>закуп</w:t>
      </w:r>
      <w:r w:rsidRPr="00D010AA">
        <w:rPr>
          <w:lang w:val="kk-KZ"/>
        </w:rPr>
        <w:t xml:space="preserve">а </w:t>
      </w:r>
      <w:r w:rsidRPr="00D010AA">
        <w:rPr>
          <w:rStyle w:val="s1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Pr="00D010AA">
        <w:rPr>
          <w:lang w:val="kk-KZ"/>
        </w:rPr>
        <w:t xml:space="preserve"> для оказания в рамках гарантированного объема бесплатной медицинской помощи составляет: </w:t>
      </w:r>
      <w:r>
        <w:rPr>
          <w:lang w:val="kk-KZ"/>
        </w:rPr>
        <w:t xml:space="preserve"> 264 815</w:t>
      </w:r>
      <w:r w:rsidRPr="008711D1">
        <w:rPr>
          <w:lang w:val="kk-KZ"/>
        </w:rPr>
        <w:t xml:space="preserve"> (</w:t>
      </w:r>
      <w:r>
        <w:rPr>
          <w:lang w:val="kk-KZ"/>
        </w:rPr>
        <w:t>двести шестьдесят четыре тысячи восемьсот пятнадцать</w:t>
      </w:r>
      <w:r w:rsidRPr="008711D1">
        <w:rPr>
          <w:lang w:val="kk-KZ"/>
        </w:rPr>
        <w:t>) тенге 00 тиын.</w:t>
      </w:r>
    </w:p>
    <w:p w:rsidR="00C373A6" w:rsidRDefault="00C373A6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Pr="000A0867" w:rsidRDefault="009E3D75" w:rsidP="009E3D75">
      <w:pPr>
        <w:pStyle w:val="a5"/>
        <w:spacing w:before="0" w:beforeAutospacing="0" w:after="0" w:afterAutospacing="0"/>
        <w:jc w:val="right"/>
        <w:rPr>
          <w:b/>
          <w:i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260"/>
        <w:gridCol w:w="993"/>
        <w:gridCol w:w="850"/>
        <w:gridCol w:w="1418"/>
        <w:gridCol w:w="1701"/>
        <w:gridCol w:w="1417"/>
        <w:gridCol w:w="1701"/>
      </w:tblGrid>
      <w:tr w:rsidR="009E3D75" w:rsidRPr="0084619A" w:rsidTr="009E180A">
        <w:trPr>
          <w:trHeight w:val="986"/>
        </w:trPr>
        <w:tc>
          <w:tcPr>
            <w:tcW w:w="817" w:type="dxa"/>
            <w:hideMark/>
          </w:tcPr>
          <w:p w:rsidR="009E3D75" w:rsidRDefault="009E3D7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лота </w:t>
            </w:r>
          </w:p>
          <w:p w:rsidR="009E3D75" w:rsidRPr="0084619A" w:rsidRDefault="009E3D75" w:rsidP="009E180A">
            <w:pPr>
              <w:rPr>
                <w:b/>
                <w:bCs/>
              </w:rPr>
            </w:pPr>
          </w:p>
        </w:tc>
        <w:tc>
          <w:tcPr>
            <w:tcW w:w="3119" w:type="dxa"/>
            <w:hideMark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 xml:space="preserve">Наименование </w:t>
            </w:r>
          </w:p>
        </w:tc>
        <w:tc>
          <w:tcPr>
            <w:tcW w:w="3260" w:type="dxa"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>Ед. изм.</w:t>
            </w:r>
          </w:p>
        </w:tc>
        <w:tc>
          <w:tcPr>
            <w:tcW w:w="850" w:type="dxa"/>
            <w:hideMark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 xml:space="preserve">Кол-во </w:t>
            </w:r>
          </w:p>
        </w:tc>
        <w:tc>
          <w:tcPr>
            <w:tcW w:w="1418" w:type="dxa"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единиц</w:t>
            </w:r>
            <w:proofErr w:type="gramEnd"/>
            <w:r>
              <w:rPr>
                <w:b/>
                <w:bCs/>
              </w:rPr>
              <w:t>, тенге</w:t>
            </w:r>
          </w:p>
        </w:tc>
        <w:tc>
          <w:tcPr>
            <w:tcW w:w="1701" w:type="dxa"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  <w:tc>
          <w:tcPr>
            <w:tcW w:w="1417" w:type="dxa"/>
          </w:tcPr>
          <w:p w:rsidR="009E3D75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701" w:type="dxa"/>
          </w:tcPr>
          <w:p w:rsidR="009E3D75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поставки </w:t>
            </w:r>
          </w:p>
        </w:tc>
      </w:tr>
      <w:tr w:rsidR="009E3D75" w:rsidRPr="0084619A" w:rsidTr="009E180A">
        <w:trPr>
          <w:trHeight w:val="974"/>
        </w:trPr>
        <w:tc>
          <w:tcPr>
            <w:tcW w:w="817" w:type="dxa"/>
            <w:noWrap/>
          </w:tcPr>
          <w:p w:rsidR="009E3D75" w:rsidRPr="0084619A" w:rsidRDefault="009E3D75" w:rsidP="009E180A">
            <w:pPr>
              <w:jc w:val="center"/>
            </w:pPr>
            <w:r>
              <w:t>1.</w:t>
            </w:r>
          </w:p>
        </w:tc>
        <w:tc>
          <w:tcPr>
            <w:tcW w:w="3119" w:type="dxa"/>
            <w:noWrap/>
          </w:tcPr>
          <w:p w:rsidR="009E3D75" w:rsidRPr="003D4DC2" w:rsidRDefault="009E3D75" w:rsidP="009E180A">
            <w:pPr>
              <w:tabs>
                <w:tab w:val="left" w:pos="3070"/>
                <w:tab w:val="left" w:pos="6400"/>
              </w:tabs>
            </w:pPr>
            <w:r>
              <w:t>Тонометр</w:t>
            </w:r>
            <w:r w:rsidRPr="003D4DC2">
              <w:t xml:space="preserve"> </w:t>
            </w:r>
            <w:r>
              <w:t>механический</w:t>
            </w:r>
            <w:r w:rsidRPr="003D4DC2">
              <w:t xml:space="preserve"> </w:t>
            </w:r>
            <w:r>
              <w:t>для измерения артериального давления</w:t>
            </w:r>
          </w:p>
        </w:tc>
        <w:tc>
          <w:tcPr>
            <w:tcW w:w="3260" w:type="dxa"/>
          </w:tcPr>
          <w:p w:rsidR="009E3D75" w:rsidRPr="003D4DC2" w:rsidRDefault="009E3D75" w:rsidP="009E180A">
            <w:pPr>
              <w:tabs>
                <w:tab w:val="left" w:pos="3070"/>
                <w:tab w:val="left" w:pos="6400"/>
              </w:tabs>
            </w:pPr>
            <w:r w:rsidRPr="003D4DC2">
              <w:t xml:space="preserve">Тонометр механический </w:t>
            </w:r>
            <w:proofErr w:type="spellStart"/>
            <w:r w:rsidRPr="003D4DC2">
              <w:t>Biola</w:t>
            </w:r>
            <w:proofErr w:type="spellEnd"/>
            <w:r w:rsidRPr="003D4DC2">
              <w:t xml:space="preserve"> </w:t>
            </w:r>
            <w:proofErr w:type="spellStart"/>
            <w:r w:rsidRPr="003D4DC2">
              <w:t>Biopress</w:t>
            </w:r>
            <w:proofErr w:type="spellEnd"/>
            <w:r w:rsidRPr="003D4DC2">
              <w:t xml:space="preserve"> </w:t>
            </w:r>
            <w:proofErr w:type="spellStart"/>
            <w:r w:rsidRPr="003D4DC2">
              <w:t>Aneroid</w:t>
            </w:r>
            <w:proofErr w:type="spellEnd"/>
            <w:r w:rsidRPr="003D4DC2">
              <w:t xml:space="preserve"> BL-ASM-1, 50*14 см, со стетоскопом</w:t>
            </w:r>
          </w:p>
        </w:tc>
        <w:tc>
          <w:tcPr>
            <w:tcW w:w="993" w:type="dxa"/>
            <w:noWrap/>
          </w:tcPr>
          <w:p w:rsidR="009E3D75" w:rsidRPr="00FB03DD" w:rsidRDefault="009E3D75" w:rsidP="009E180A">
            <w:pPr>
              <w:tabs>
                <w:tab w:val="left" w:pos="3070"/>
                <w:tab w:val="left" w:pos="6400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9E3D75" w:rsidRPr="00FB03DD" w:rsidRDefault="009E3D75" w:rsidP="009E180A">
            <w:pPr>
              <w:tabs>
                <w:tab w:val="left" w:pos="3070"/>
                <w:tab w:val="left" w:pos="640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418" w:type="dxa"/>
          </w:tcPr>
          <w:p w:rsidR="009E3D75" w:rsidRPr="00FB03DD" w:rsidRDefault="009E3D75" w:rsidP="009E180A">
            <w:pPr>
              <w:tabs>
                <w:tab w:val="left" w:pos="3070"/>
                <w:tab w:val="left" w:pos="640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4300</w:t>
            </w:r>
          </w:p>
        </w:tc>
        <w:tc>
          <w:tcPr>
            <w:tcW w:w="1701" w:type="dxa"/>
          </w:tcPr>
          <w:p w:rsidR="009E3D75" w:rsidRDefault="009E3D7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215 000</w:t>
            </w:r>
          </w:p>
        </w:tc>
        <w:tc>
          <w:tcPr>
            <w:tcW w:w="1417" w:type="dxa"/>
            <w:vAlign w:val="center"/>
          </w:tcPr>
          <w:p w:rsidR="009E3D75" w:rsidRDefault="009E3D7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Align w:val="center"/>
          </w:tcPr>
          <w:p w:rsidR="009E3D75" w:rsidRDefault="009E3D7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 течение 15 рабочих  дней с момента  получения заявки от Заказчика.</w:t>
            </w:r>
          </w:p>
        </w:tc>
      </w:tr>
    </w:tbl>
    <w:p w:rsidR="009E3D75" w:rsidRDefault="009E3D75" w:rsidP="009E3D75">
      <w:pPr>
        <w:pStyle w:val="a5"/>
        <w:spacing w:before="0" w:beforeAutospacing="0" w:after="0" w:afterAutospacing="0"/>
        <w:jc w:val="right"/>
      </w:pPr>
    </w:p>
    <w:p w:rsidR="009E3D75" w:rsidRDefault="009E3D75" w:rsidP="009E3D75">
      <w:pPr>
        <w:pStyle w:val="a5"/>
        <w:spacing w:before="0" w:beforeAutospacing="0" w:after="0" w:afterAutospacing="0"/>
      </w:pPr>
    </w:p>
    <w:p w:rsidR="009E3D75" w:rsidRDefault="00415A25" w:rsidP="009E3D75">
      <w:pPr>
        <w:pStyle w:val="a5"/>
        <w:spacing w:before="0" w:beforeAutospacing="0" w:after="0" w:afterAutospacing="0"/>
      </w:pPr>
      <w:r>
        <w:rPr>
          <w:lang w:val="kk-KZ"/>
        </w:rPr>
        <w:t>Ценовые предложение потенциальных поставщиков, кот</w:t>
      </w:r>
      <w:r w:rsidR="0065194B">
        <w:rPr>
          <w:lang w:val="kk-KZ"/>
        </w:rPr>
        <w:t>о</w:t>
      </w:r>
      <w:r>
        <w:rPr>
          <w:lang w:val="kk-KZ"/>
        </w:rPr>
        <w:t>рые отклоненные веб-сайтом</w:t>
      </w:r>
      <w:r>
        <w:t>: 0</w:t>
      </w:r>
    </w:p>
    <w:p w:rsidR="00415A25" w:rsidRDefault="00415A25" w:rsidP="009E3D75">
      <w:pPr>
        <w:pStyle w:val="a5"/>
        <w:spacing w:before="0" w:beforeAutospacing="0" w:after="0" w:afterAutospacing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111"/>
        <w:gridCol w:w="4819"/>
      </w:tblGrid>
      <w:tr w:rsidR="00415A25" w:rsidTr="00415A25">
        <w:tc>
          <w:tcPr>
            <w:tcW w:w="817" w:type="dxa"/>
          </w:tcPr>
          <w:p w:rsidR="00415A25" w:rsidRPr="00415A25" w:rsidRDefault="00415A25" w:rsidP="009E3D75">
            <w:pPr>
              <w:pStyle w:val="a5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4678" w:type="dxa"/>
          </w:tcPr>
          <w:p w:rsidR="00415A25" w:rsidRPr="00415A25" w:rsidRDefault="00415A25" w:rsidP="009E3D7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Наименование поставщика</w:t>
            </w:r>
          </w:p>
        </w:tc>
        <w:tc>
          <w:tcPr>
            <w:tcW w:w="4111" w:type="dxa"/>
          </w:tcPr>
          <w:p w:rsidR="00415A25" w:rsidRPr="00415A25" w:rsidRDefault="00415A25" w:rsidP="009E3D7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БИН (ИИН) / ИНН/УНП</w:t>
            </w:r>
          </w:p>
        </w:tc>
        <w:tc>
          <w:tcPr>
            <w:tcW w:w="4819" w:type="dxa"/>
          </w:tcPr>
          <w:p w:rsidR="00415A25" w:rsidRPr="00415A25" w:rsidRDefault="00415A25" w:rsidP="009E3D7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Причина отклонения</w:t>
            </w:r>
          </w:p>
        </w:tc>
      </w:tr>
    </w:tbl>
    <w:p w:rsidR="00415A25" w:rsidRPr="00415A25" w:rsidRDefault="00415A25" w:rsidP="009E3D75">
      <w:pPr>
        <w:pStyle w:val="a5"/>
        <w:spacing w:before="0" w:beforeAutospacing="0" w:after="0" w:afterAutospacing="0"/>
      </w:pPr>
    </w:p>
    <w:p w:rsidR="009E3D75" w:rsidRDefault="00415A25" w:rsidP="00415A25">
      <w:pPr>
        <w:pStyle w:val="a5"/>
        <w:spacing w:before="0" w:beforeAutospacing="0" w:after="0" w:afterAutospacing="0"/>
      </w:pPr>
      <w:r>
        <w:rPr>
          <w:lang w:val="kk-KZ"/>
        </w:rPr>
        <w:t>Потенциальными поставщиками представлены следующие ценовые предложение</w:t>
      </w:r>
      <w:r>
        <w:t>: 0</w:t>
      </w:r>
    </w:p>
    <w:p w:rsidR="00415A25" w:rsidRDefault="00415A25" w:rsidP="00415A25">
      <w:pPr>
        <w:pStyle w:val="a5"/>
        <w:spacing w:before="0" w:beforeAutospacing="0" w:after="0" w:afterAutospacing="0"/>
      </w:pP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817"/>
        <w:gridCol w:w="3119"/>
        <w:gridCol w:w="2835"/>
        <w:gridCol w:w="1984"/>
        <w:gridCol w:w="3260"/>
        <w:gridCol w:w="3402"/>
      </w:tblGrid>
      <w:tr w:rsidR="00415A25" w:rsidTr="00415A25">
        <w:tc>
          <w:tcPr>
            <w:tcW w:w="817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3119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Наименование поставщика</w:t>
            </w:r>
          </w:p>
        </w:tc>
        <w:tc>
          <w:tcPr>
            <w:tcW w:w="2835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 w:rsidRPr="00415A25">
              <w:t>БИН (ИИН) / ИНН/УНП</w:t>
            </w:r>
          </w:p>
        </w:tc>
        <w:tc>
          <w:tcPr>
            <w:tcW w:w="1984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Цена за единицу</w:t>
            </w:r>
          </w:p>
        </w:tc>
        <w:tc>
          <w:tcPr>
            <w:tcW w:w="3260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Общая сумма поставщика</w:t>
            </w:r>
          </w:p>
        </w:tc>
        <w:tc>
          <w:tcPr>
            <w:tcW w:w="3402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Дата и время подачи заявки</w:t>
            </w:r>
          </w:p>
        </w:tc>
      </w:tr>
    </w:tbl>
    <w:p w:rsidR="00415A25" w:rsidRDefault="00415A25" w:rsidP="00415A25">
      <w:pPr>
        <w:pStyle w:val="a5"/>
        <w:spacing w:before="0" w:beforeAutospacing="0" w:after="0" w:afterAutospacing="0"/>
      </w:pPr>
    </w:p>
    <w:p w:rsidR="00415A25" w:rsidRDefault="00415A25" w:rsidP="00415A25">
      <w:pPr>
        <w:pStyle w:val="a5"/>
        <w:spacing w:before="0" w:beforeAutospacing="0" w:after="0" w:afterAutospacing="0"/>
      </w:pPr>
      <w:r>
        <w:t>Признать закупки Тонометр механический для измерения артериального давления по лоту №1 несостоявшейся в связи с отсутствием представленных ценовых предложений</w:t>
      </w:r>
    </w:p>
    <w:p w:rsidR="00415A25" w:rsidRDefault="00415A25" w:rsidP="00415A25">
      <w:pPr>
        <w:pStyle w:val="a5"/>
        <w:spacing w:before="0" w:beforeAutospacing="0" w:after="0" w:afterAutospacing="0"/>
      </w:pPr>
    </w:p>
    <w:p w:rsidR="00415A25" w:rsidRPr="000A0867" w:rsidRDefault="00415A25" w:rsidP="00415A25">
      <w:pPr>
        <w:pStyle w:val="a5"/>
        <w:spacing w:before="0" w:beforeAutospacing="0" w:after="0" w:afterAutospacing="0"/>
        <w:jc w:val="right"/>
        <w:rPr>
          <w:b/>
          <w:i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260"/>
        <w:gridCol w:w="993"/>
        <w:gridCol w:w="850"/>
        <w:gridCol w:w="1418"/>
        <w:gridCol w:w="1701"/>
        <w:gridCol w:w="1417"/>
        <w:gridCol w:w="1701"/>
      </w:tblGrid>
      <w:tr w:rsidR="00415A25" w:rsidRPr="0084619A" w:rsidTr="009E180A">
        <w:trPr>
          <w:trHeight w:val="986"/>
        </w:trPr>
        <w:tc>
          <w:tcPr>
            <w:tcW w:w="817" w:type="dxa"/>
            <w:hideMark/>
          </w:tcPr>
          <w:p w:rsidR="00415A25" w:rsidRDefault="00415A2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лота </w:t>
            </w:r>
          </w:p>
          <w:p w:rsidR="00415A25" w:rsidRPr="0084619A" w:rsidRDefault="00415A25" w:rsidP="009E180A">
            <w:pPr>
              <w:rPr>
                <w:b/>
                <w:bCs/>
              </w:rPr>
            </w:pPr>
          </w:p>
        </w:tc>
        <w:tc>
          <w:tcPr>
            <w:tcW w:w="3119" w:type="dxa"/>
            <w:hideMark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 xml:space="preserve">Наименование </w:t>
            </w:r>
          </w:p>
        </w:tc>
        <w:tc>
          <w:tcPr>
            <w:tcW w:w="3260" w:type="dxa"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>Ед. изм.</w:t>
            </w:r>
          </w:p>
        </w:tc>
        <w:tc>
          <w:tcPr>
            <w:tcW w:w="850" w:type="dxa"/>
            <w:hideMark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 xml:space="preserve">Кол-во </w:t>
            </w:r>
          </w:p>
        </w:tc>
        <w:tc>
          <w:tcPr>
            <w:tcW w:w="1418" w:type="dxa"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единиц</w:t>
            </w:r>
            <w:proofErr w:type="gramEnd"/>
            <w:r>
              <w:rPr>
                <w:b/>
                <w:bCs/>
              </w:rPr>
              <w:t>, тенге</w:t>
            </w:r>
          </w:p>
        </w:tc>
        <w:tc>
          <w:tcPr>
            <w:tcW w:w="1701" w:type="dxa"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  <w:tc>
          <w:tcPr>
            <w:tcW w:w="1417" w:type="dxa"/>
          </w:tcPr>
          <w:p w:rsidR="00415A25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701" w:type="dxa"/>
          </w:tcPr>
          <w:p w:rsidR="00415A25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поставки </w:t>
            </w:r>
          </w:p>
        </w:tc>
      </w:tr>
      <w:tr w:rsidR="00415A25" w:rsidRPr="0084619A" w:rsidTr="00B240F5">
        <w:trPr>
          <w:trHeight w:val="974"/>
        </w:trPr>
        <w:tc>
          <w:tcPr>
            <w:tcW w:w="817" w:type="dxa"/>
            <w:noWrap/>
          </w:tcPr>
          <w:p w:rsidR="00415A25" w:rsidRDefault="00415A25" w:rsidP="009E180A">
            <w:pPr>
              <w:jc w:val="center"/>
            </w:pPr>
            <w:r>
              <w:t>2.</w:t>
            </w:r>
          </w:p>
        </w:tc>
        <w:tc>
          <w:tcPr>
            <w:tcW w:w="3119" w:type="dxa"/>
            <w:noWrap/>
          </w:tcPr>
          <w:p w:rsidR="00415A25" w:rsidRPr="00C24105" w:rsidRDefault="00415A25" w:rsidP="009E180A">
            <w:pPr>
              <w:tabs>
                <w:tab w:val="left" w:pos="3070"/>
                <w:tab w:val="left" w:pos="6400"/>
              </w:tabs>
            </w:pPr>
            <w:proofErr w:type="spellStart"/>
            <w:r>
              <w:t>Отометрикс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madsen</w:t>
            </w:r>
            <w:proofErr w:type="spellEnd"/>
            <w:r w:rsidRPr="00C24105">
              <w:t xml:space="preserve"> </w:t>
            </w:r>
            <w:proofErr w:type="spellStart"/>
            <w:r>
              <w:rPr>
                <w:lang w:val="en-US"/>
              </w:rPr>
              <w:t>accuscreen</w:t>
            </w:r>
            <w:proofErr w:type="spellEnd"/>
            <w:r w:rsidRPr="00C24105">
              <w:t xml:space="preserve"> </w:t>
            </w:r>
          </w:p>
          <w:p w:rsidR="00415A25" w:rsidRPr="00C24105" w:rsidRDefault="00415A25" w:rsidP="009E180A">
            <w:pPr>
              <w:tabs>
                <w:tab w:val="left" w:pos="3070"/>
                <w:tab w:val="left" w:pos="6400"/>
              </w:tabs>
            </w:pPr>
            <w:r>
              <w:t xml:space="preserve">Ушной вкладыш (желтого цвета) 3,7 мм «1 уп.№50»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260" w:type="dxa"/>
          </w:tcPr>
          <w:p w:rsidR="00415A25" w:rsidRPr="00C24105" w:rsidRDefault="00415A25" w:rsidP="009E180A">
            <w:pPr>
              <w:tabs>
                <w:tab w:val="left" w:pos="3070"/>
                <w:tab w:val="left" w:pos="6400"/>
              </w:tabs>
            </w:pPr>
            <w:proofErr w:type="spellStart"/>
            <w:r>
              <w:t>Отометрикс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madsen</w:t>
            </w:r>
            <w:proofErr w:type="spellEnd"/>
            <w:r w:rsidRPr="00C24105">
              <w:t xml:space="preserve"> </w:t>
            </w:r>
            <w:proofErr w:type="spellStart"/>
            <w:r>
              <w:rPr>
                <w:lang w:val="en-US"/>
              </w:rPr>
              <w:t>accuscreen</w:t>
            </w:r>
            <w:proofErr w:type="spellEnd"/>
            <w:r w:rsidRPr="00C24105">
              <w:t xml:space="preserve"> </w:t>
            </w:r>
          </w:p>
          <w:p w:rsidR="00415A25" w:rsidRPr="00C24105" w:rsidRDefault="00415A25" w:rsidP="009E180A">
            <w:pPr>
              <w:tabs>
                <w:tab w:val="left" w:pos="3070"/>
                <w:tab w:val="left" w:pos="6400"/>
              </w:tabs>
            </w:pPr>
            <w:r>
              <w:t xml:space="preserve">Ушной вкладыш (желтого цвета) 3,7 мм «1 уп.№50»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:rsidR="00415A25" w:rsidRDefault="00415A25" w:rsidP="009E180A">
            <w:pPr>
              <w:tabs>
                <w:tab w:val="left" w:pos="3070"/>
                <w:tab w:val="left" w:pos="6400"/>
              </w:tabs>
              <w:jc w:val="center"/>
            </w:pPr>
            <w:r>
              <w:t>упаковка</w:t>
            </w:r>
          </w:p>
        </w:tc>
        <w:tc>
          <w:tcPr>
            <w:tcW w:w="850" w:type="dxa"/>
            <w:noWrap/>
          </w:tcPr>
          <w:p w:rsidR="00415A25" w:rsidRDefault="00415A25" w:rsidP="009E180A">
            <w:pPr>
              <w:tabs>
                <w:tab w:val="left" w:pos="3070"/>
                <w:tab w:val="left" w:pos="640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8" w:type="dxa"/>
          </w:tcPr>
          <w:p w:rsidR="00415A25" w:rsidRDefault="00415A25" w:rsidP="009E180A">
            <w:pPr>
              <w:tabs>
                <w:tab w:val="left" w:pos="3070"/>
                <w:tab w:val="left" w:pos="640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16605</w:t>
            </w:r>
          </w:p>
        </w:tc>
        <w:tc>
          <w:tcPr>
            <w:tcW w:w="1701" w:type="dxa"/>
          </w:tcPr>
          <w:p w:rsidR="00415A25" w:rsidRDefault="00415A2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33210</w:t>
            </w:r>
          </w:p>
        </w:tc>
        <w:tc>
          <w:tcPr>
            <w:tcW w:w="1417" w:type="dxa"/>
            <w:vAlign w:val="center"/>
          </w:tcPr>
          <w:p w:rsidR="00415A25" w:rsidRDefault="00415A2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Align w:val="center"/>
          </w:tcPr>
          <w:p w:rsidR="00415A25" w:rsidRDefault="00415A2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 течение 15 рабочих  дней с момента  получения заявки от Заказчика.</w:t>
            </w:r>
          </w:p>
        </w:tc>
      </w:tr>
    </w:tbl>
    <w:p w:rsidR="00415A25" w:rsidRDefault="00415A25" w:rsidP="00415A25">
      <w:pPr>
        <w:pStyle w:val="a5"/>
        <w:spacing w:before="0" w:beforeAutospacing="0" w:after="0" w:afterAutospacing="0"/>
        <w:jc w:val="right"/>
      </w:pPr>
    </w:p>
    <w:p w:rsidR="00415A25" w:rsidRDefault="00415A25" w:rsidP="00415A25">
      <w:pPr>
        <w:pStyle w:val="a5"/>
        <w:spacing w:before="0" w:beforeAutospacing="0" w:after="0" w:afterAutospacing="0"/>
      </w:pPr>
    </w:p>
    <w:p w:rsidR="00415A25" w:rsidRDefault="00415A25" w:rsidP="00415A25">
      <w:pPr>
        <w:pStyle w:val="a5"/>
        <w:spacing w:before="0" w:beforeAutospacing="0" w:after="0" w:afterAutospacing="0"/>
      </w:pPr>
      <w:r>
        <w:rPr>
          <w:lang w:val="kk-KZ"/>
        </w:rPr>
        <w:lastRenderedPageBreak/>
        <w:t>Ценовые предложение потенциальных поставщиков, кот</w:t>
      </w:r>
      <w:r w:rsidR="0065194B">
        <w:rPr>
          <w:lang w:val="kk-KZ"/>
        </w:rPr>
        <w:t>о</w:t>
      </w:r>
      <w:r>
        <w:rPr>
          <w:lang w:val="kk-KZ"/>
        </w:rPr>
        <w:t>рые отклоненные веб-сайтом</w:t>
      </w:r>
      <w:r>
        <w:t>: 0</w:t>
      </w:r>
    </w:p>
    <w:p w:rsidR="00415A25" w:rsidRDefault="00415A25" w:rsidP="00415A25">
      <w:pPr>
        <w:pStyle w:val="a5"/>
        <w:spacing w:before="0" w:beforeAutospacing="0" w:after="0" w:afterAutospacing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111"/>
        <w:gridCol w:w="4819"/>
      </w:tblGrid>
      <w:tr w:rsidR="00415A25" w:rsidTr="009E180A">
        <w:tc>
          <w:tcPr>
            <w:tcW w:w="817" w:type="dxa"/>
          </w:tcPr>
          <w:p w:rsidR="00415A25" w:rsidRPr="00415A25" w:rsidRDefault="00415A25" w:rsidP="009E180A">
            <w:pPr>
              <w:pStyle w:val="a5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4678" w:type="dxa"/>
          </w:tcPr>
          <w:p w:rsidR="00415A25" w:rsidRPr="00415A25" w:rsidRDefault="00415A25" w:rsidP="009E180A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Наименование поставщика</w:t>
            </w:r>
          </w:p>
        </w:tc>
        <w:tc>
          <w:tcPr>
            <w:tcW w:w="4111" w:type="dxa"/>
          </w:tcPr>
          <w:p w:rsidR="00415A25" w:rsidRPr="00415A25" w:rsidRDefault="00415A25" w:rsidP="009E180A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БИН (ИИН) / ИНН/УНП</w:t>
            </w:r>
          </w:p>
        </w:tc>
        <w:tc>
          <w:tcPr>
            <w:tcW w:w="4819" w:type="dxa"/>
          </w:tcPr>
          <w:p w:rsidR="00415A25" w:rsidRPr="00415A25" w:rsidRDefault="00415A25" w:rsidP="009E180A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Причина отклонения</w:t>
            </w:r>
          </w:p>
        </w:tc>
      </w:tr>
    </w:tbl>
    <w:p w:rsidR="00415A25" w:rsidRPr="00415A25" w:rsidRDefault="00415A25" w:rsidP="00415A25">
      <w:pPr>
        <w:pStyle w:val="a5"/>
        <w:spacing w:before="0" w:beforeAutospacing="0" w:after="0" w:afterAutospacing="0"/>
      </w:pPr>
    </w:p>
    <w:p w:rsidR="00415A25" w:rsidRDefault="00415A25" w:rsidP="00415A25">
      <w:pPr>
        <w:pStyle w:val="a5"/>
        <w:spacing w:before="0" w:beforeAutospacing="0" w:after="0" w:afterAutospacing="0"/>
      </w:pPr>
      <w:r>
        <w:rPr>
          <w:lang w:val="kk-KZ"/>
        </w:rPr>
        <w:t>Потенциальными поставщиками представлены следующие ценовые предложение</w:t>
      </w:r>
      <w:r>
        <w:t>: 0</w:t>
      </w:r>
    </w:p>
    <w:p w:rsidR="00415A25" w:rsidRDefault="00415A25" w:rsidP="00415A25">
      <w:pPr>
        <w:pStyle w:val="a5"/>
        <w:spacing w:before="0" w:beforeAutospacing="0" w:after="0" w:afterAutospacing="0"/>
      </w:pP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817"/>
        <w:gridCol w:w="3119"/>
        <w:gridCol w:w="2835"/>
        <w:gridCol w:w="1984"/>
        <w:gridCol w:w="3260"/>
        <w:gridCol w:w="3402"/>
      </w:tblGrid>
      <w:tr w:rsidR="00415A25" w:rsidTr="009E180A">
        <w:tc>
          <w:tcPr>
            <w:tcW w:w="817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3119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Наименование поставщика</w:t>
            </w:r>
          </w:p>
        </w:tc>
        <w:tc>
          <w:tcPr>
            <w:tcW w:w="2835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 w:rsidRPr="00415A25">
              <w:t>БИН (ИИН) / ИНН/УНП</w:t>
            </w:r>
          </w:p>
        </w:tc>
        <w:tc>
          <w:tcPr>
            <w:tcW w:w="1984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Цена за единицу</w:t>
            </w:r>
          </w:p>
        </w:tc>
        <w:tc>
          <w:tcPr>
            <w:tcW w:w="3260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Общая сумма поставщика</w:t>
            </w:r>
          </w:p>
        </w:tc>
        <w:tc>
          <w:tcPr>
            <w:tcW w:w="3402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Дата и время подачи заявки</w:t>
            </w:r>
          </w:p>
        </w:tc>
      </w:tr>
    </w:tbl>
    <w:p w:rsidR="00415A25" w:rsidRDefault="00415A25" w:rsidP="00415A25">
      <w:pPr>
        <w:pStyle w:val="a5"/>
        <w:spacing w:before="0" w:beforeAutospacing="0" w:after="0" w:afterAutospacing="0"/>
      </w:pPr>
    </w:p>
    <w:p w:rsidR="00415A25" w:rsidRDefault="00415A25" w:rsidP="00664536">
      <w:pPr>
        <w:tabs>
          <w:tab w:val="left" w:pos="3070"/>
          <w:tab w:val="left" w:pos="6400"/>
        </w:tabs>
      </w:pPr>
      <w:r>
        <w:t xml:space="preserve">Признать закупки </w:t>
      </w:r>
      <w:proofErr w:type="spellStart"/>
      <w:r w:rsidR="00664536">
        <w:t>Отометрикс</w:t>
      </w:r>
      <w:proofErr w:type="spellEnd"/>
      <w:r w:rsidR="00664536">
        <w:t xml:space="preserve"> </w:t>
      </w:r>
      <w:proofErr w:type="spellStart"/>
      <w:r w:rsidR="00664536">
        <w:rPr>
          <w:lang w:val="en-US"/>
        </w:rPr>
        <w:t>madsen</w:t>
      </w:r>
      <w:proofErr w:type="spellEnd"/>
      <w:r w:rsidR="00664536" w:rsidRPr="00C24105">
        <w:t xml:space="preserve"> </w:t>
      </w:r>
      <w:proofErr w:type="spellStart"/>
      <w:r w:rsidR="00664536">
        <w:rPr>
          <w:lang w:val="en-US"/>
        </w:rPr>
        <w:t>accuscreen</w:t>
      </w:r>
      <w:proofErr w:type="spellEnd"/>
      <w:r w:rsidR="00664536" w:rsidRPr="00C24105">
        <w:t xml:space="preserve"> </w:t>
      </w:r>
      <w:r w:rsidR="00664536">
        <w:t>у</w:t>
      </w:r>
      <w:r w:rsidR="00664536">
        <w:t xml:space="preserve">шной вкладыш (желтого цвета) 3,7 мм «1 уп.№50» </w:t>
      </w:r>
      <w:proofErr w:type="spellStart"/>
      <w:proofErr w:type="gramStart"/>
      <w:r w:rsidR="00664536">
        <w:t>шт</w:t>
      </w:r>
      <w:proofErr w:type="spellEnd"/>
      <w:proofErr w:type="gramEnd"/>
      <w:r>
        <w:t xml:space="preserve"> по лоту №2 несостоявшейся в связи с отсутствием представленных ценовых предложений</w:t>
      </w:r>
    </w:p>
    <w:p w:rsidR="00415A25" w:rsidRDefault="00415A25" w:rsidP="00415A25">
      <w:pPr>
        <w:pStyle w:val="a5"/>
        <w:spacing w:before="0" w:beforeAutospacing="0" w:after="0" w:afterAutospacing="0"/>
        <w:jc w:val="right"/>
      </w:pPr>
    </w:p>
    <w:p w:rsidR="00415A25" w:rsidRPr="000A0867" w:rsidRDefault="00415A25" w:rsidP="00415A25">
      <w:pPr>
        <w:pStyle w:val="a5"/>
        <w:spacing w:before="0" w:beforeAutospacing="0" w:after="0" w:afterAutospacing="0"/>
        <w:jc w:val="right"/>
        <w:rPr>
          <w:b/>
          <w:i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260"/>
        <w:gridCol w:w="993"/>
        <w:gridCol w:w="850"/>
        <w:gridCol w:w="1418"/>
        <w:gridCol w:w="1701"/>
        <w:gridCol w:w="1417"/>
        <w:gridCol w:w="1701"/>
      </w:tblGrid>
      <w:tr w:rsidR="00415A25" w:rsidRPr="0084619A" w:rsidTr="009E180A">
        <w:trPr>
          <w:trHeight w:val="986"/>
        </w:trPr>
        <w:tc>
          <w:tcPr>
            <w:tcW w:w="817" w:type="dxa"/>
            <w:hideMark/>
          </w:tcPr>
          <w:p w:rsidR="00415A25" w:rsidRDefault="00415A2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лота </w:t>
            </w:r>
          </w:p>
          <w:p w:rsidR="00415A25" w:rsidRPr="0084619A" w:rsidRDefault="00415A25" w:rsidP="009E180A">
            <w:pPr>
              <w:rPr>
                <w:b/>
                <w:bCs/>
              </w:rPr>
            </w:pPr>
          </w:p>
        </w:tc>
        <w:tc>
          <w:tcPr>
            <w:tcW w:w="3119" w:type="dxa"/>
            <w:hideMark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 xml:space="preserve">Наименование </w:t>
            </w:r>
          </w:p>
        </w:tc>
        <w:tc>
          <w:tcPr>
            <w:tcW w:w="3260" w:type="dxa"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>Ед. изм.</w:t>
            </w:r>
          </w:p>
        </w:tc>
        <w:tc>
          <w:tcPr>
            <w:tcW w:w="850" w:type="dxa"/>
            <w:hideMark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 xml:space="preserve">Кол-во </w:t>
            </w:r>
          </w:p>
        </w:tc>
        <w:tc>
          <w:tcPr>
            <w:tcW w:w="1418" w:type="dxa"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единиц</w:t>
            </w:r>
            <w:proofErr w:type="gramEnd"/>
            <w:r>
              <w:rPr>
                <w:b/>
                <w:bCs/>
              </w:rPr>
              <w:t>, тенге</w:t>
            </w:r>
          </w:p>
        </w:tc>
        <w:tc>
          <w:tcPr>
            <w:tcW w:w="1701" w:type="dxa"/>
          </w:tcPr>
          <w:p w:rsidR="00415A25" w:rsidRPr="0084619A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  <w:tc>
          <w:tcPr>
            <w:tcW w:w="1417" w:type="dxa"/>
          </w:tcPr>
          <w:p w:rsidR="00415A25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701" w:type="dxa"/>
          </w:tcPr>
          <w:p w:rsidR="00415A25" w:rsidRDefault="00415A2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поставки </w:t>
            </w:r>
          </w:p>
        </w:tc>
      </w:tr>
      <w:tr w:rsidR="00415A25" w:rsidRPr="0084619A" w:rsidTr="00273690">
        <w:trPr>
          <w:trHeight w:val="974"/>
        </w:trPr>
        <w:tc>
          <w:tcPr>
            <w:tcW w:w="817" w:type="dxa"/>
            <w:noWrap/>
          </w:tcPr>
          <w:p w:rsidR="00415A25" w:rsidRDefault="00415A25" w:rsidP="009E180A">
            <w:pPr>
              <w:jc w:val="center"/>
            </w:pPr>
            <w:r>
              <w:t>3.</w:t>
            </w:r>
          </w:p>
        </w:tc>
        <w:tc>
          <w:tcPr>
            <w:tcW w:w="3119" w:type="dxa"/>
            <w:noWrap/>
          </w:tcPr>
          <w:p w:rsidR="00415A25" w:rsidRPr="00C24105" w:rsidRDefault="00415A25" w:rsidP="009E180A">
            <w:pPr>
              <w:tabs>
                <w:tab w:val="left" w:pos="3070"/>
                <w:tab w:val="left" w:pos="6400"/>
              </w:tabs>
            </w:pPr>
            <w:proofErr w:type="spellStart"/>
            <w:r>
              <w:t>Отометрикс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madsen</w:t>
            </w:r>
            <w:proofErr w:type="spellEnd"/>
            <w:r w:rsidRPr="00C24105">
              <w:t xml:space="preserve"> </w:t>
            </w:r>
            <w:proofErr w:type="spellStart"/>
            <w:r>
              <w:rPr>
                <w:lang w:val="en-US"/>
              </w:rPr>
              <w:t>accuscreen</w:t>
            </w:r>
            <w:proofErr w:type="spellEnd"/>
            <w:r w:rsidRPr="00C24105">
              <w:t xml:space="preserve"> </w:t>
            </w:r>
          </w:p>
          <w:p w:rsidR="00415A25" w:rsidRDefault="00415A25" w:rsidP="009E180A">
            <w:pPr>
              <w:tabs>
                <w:tab w:val="left" w:pos="3070"/>
                <w:tab w:val="left" w:pos="6400"/>
              </w:tabs>
            </w:pPr>
            <w:r>
              <w:t xml:space="preserve">Ушной вкладыш (зеленого цвета) 4,0 мм «1 уп.№50»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260" w:type="dxa"/>
          </w:tcPr>
          <w:p w:rsidR="00415A25" w:rsidRPr="00C24105" w:rsidRDefault="00415A25" w:rsidP="009E180A">
            <w:pPr>
              <w:tabs>
                <w:tab w:val="left" w:pos="3070"/>
                <w:tab w:val="left" w:pos="6400"/>
              </w:tabs>
            </w:pPr>
            <w:proofErr w:type="spellStart"/>
            <w:r>
              <w:t>Отометрикс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madsen</w:t>
            </w:r>
            <w:proofErr w:type="spellEnd"/>
            <w:r w:rsidRPr="00C24105">
              <w:t xml:space="preserve"> </w:t>
            </w:r>
            <w:proofErr w:type="spellStart"/>
            <w:r>
              <w:rPr>
                <w:lang w:val="en-US"/>
              </w:rPr>
              <w:t>accuscreen</w:t>
            </w:r>
            <w:proofErr w:type="spellEnd"/>
            <w:r w:rsidRPr="00C24105">
              <w:t xml:space="preserve"> </w:t>
            </w:r>
          </w:p>
          <w:p w:rsidR="00415A25" w:rsidRDefault="00415A25" w:rsidP="009E180A">
            <w:pPr>
              <w:tabs>
                <w:tab w:val="left" w:pos="3070"/>
                <w:tab w:val="left" w:pos="6400"/>
              </w:tabs>
            </w:pPr>
            <w:r>
              <w:t xml:space="preserve">Ушной вкладыш (зеленого цвета) 4,0 мм «1 уп.№50»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:rsidR="00415A25" w:rsidRDefault="00415A25" w:rsidP="009E180A">
            <w:pPr>
              <w:tabs>
                <w:tab w:val="left" w:pos="3070"/>
                <w:tab w:val="left" w:pos="6400"/>
              </w:tabs>
              <w:jc w:val="center"/>
            </w:pPr>
            <w:r>
              <w:t>упаковка</w:t>
            </w:r>
          </w:p>
        </w:tc>
        <w:tc>
          <w:tcPr>
            <w:tcW w:w="850" w:type="dxa"/>
            <w:noWrap/>
          </w:tcPr>
          <w:p w:rsidR="00415A25" w:rsidRDefault="00415A25" w:rsidP="009E180A">
            <w:pPr>
              <w:tabs>
                <w:tab w:val="left" w:pos="3070"/>
                <w:tab w:val="left" w:pos="640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:rsidR="00415A25" w:rsidRDefault="00415A25" w:rsidP="009E180A">
            <w:pPr>
              <w:tabs>
                <w:tab w:val="left" w:pos="3070"/>
                <w:tab w:val="left" w:pos="640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16605</w:t>
            </w:r>
          </w:p>
        </w:tc>
        <w:tc>
          <w:tcPr>
            <w:tcW w:w="1701" w:type="dxa"/>
          </w:tcPr>
          <w:p w:rsidR="00415A25" w:rsidRDefault="00415A2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16605</w:t>
            </w:r>
          </w:p>
        </w:tc>
        <w:tc>
          <w:tcPr>
            <w:tcW w:w="1417" w:type="dxa"/>
            <w:vAlign w:val="center"/>
          </w:tcPr>
          <w:p w:rsidR="00415A25" w:rsidRDefault="00415A2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Align w:val="center"/>
          </w:tcPr>
          <w:p w:rsidR="00415A25" w:rsidRDefault="00415A2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 течение 15 рабочих  дней с момента  получения заявки от Заказчика.</w:t>
            </w:r>
          </w:p>
        </w:tc>
      </w:tr>
    </w:tbl>
    <w:p w:rsidR="00415A25" w:rsidRDefault="00415A25" w:rsidP="00415A25">
      <w:pPr>
        <w:pStyle w:val="a5"/>
        <w:spacing w:before="0" w:beforeAutospacing="0" w:after="0" w:afterAutospacing="0"/>
        <w:jc w:val="right"/>
      </w:pPr>
    </w:p>
    <w:p w:rsidR="00415A25" w:rsidRDefault="00415A25" w:rsidP="00415A25">
      <w:pPr>
        <w:pStyle w:val="a5"/>
        <w:spacing w:before="0" w:beforeAutospacing="0" w:after="0" w:afterAutospacing="0"/>
        <w:jc w:val="right"/>
      </w:pPr>
    </w:p>
    <w:p w:rsidR="00415A25" w:rsidRDefault="00415A25" w:rsidP="00415A25">
      <w:pPr>
        <w:pStyle w:val="a5"/>
        <w:spacing w:before="0" w:beforeAutospacing="0" w:after="0" w:afterAutospacing="0"/>
      </w:pPr>
      <w:r>
        <w:rPr>
          <w:lang w:val="kk-KZ"/>
        </w:rPr>
        <w:t>Ценовые предложение потенциальных поставщиков, кот</w:t>
      </w:r>
      <w:r w:rsidR="0065194B">
        <w:rPr>
          <w:lang w:val="kk-KZ"/>
        </w:rPr>
        <w:t>о</w:t>
      </w:r>
      <w:r>
        <w:rPr>
          <w:lang w:val="kk-KZ"/>
        </w:rPr>
        <w:t>рые отклоненные веб-сайтом</w:t>
      </w:r>
      <w:r>
        <w:t>: 0</w:t>
      </w:r>
    </w:p>
    <w:p w:rsidR="00415A25" w:rsidRDefault="00415A25" w:rsidP="00415A25">
      <w:pPr>
        <w:pStyle w:val="a5"/>
        <w:spacing w:before="0" w:beforeAutospacing="0" w:after="0" w:afterAutospacing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111"/>
        <w:gridCol w:w="4819"/>
      </w:tblGrid>
      <w:tr w:rsidR="00415A25" w:rsidTr="009E180A">
        <w:tc>
          <w:tcPr>
            <w:tcW w:w="817" w:type="dxa"/>
          </w:tcPr>
          <w:p w:rsidR="00415A25" w:rsidRPr="00415A25" w:rsidRDefault="00415A25" w:rsidP="009E180A">
            <w:pPr>
              <w:pStyle w:val="a5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4678" w:type="dxa"/>
          </w:tcPr>
          <w:p w:rsidR="00415A25" w:rsidRPr="00415A25" w:rsidRDefault="00415A25" w:rsidP="009E180A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Наименование поставщика</w:t>
            </w:r>
          </w:p>
        </w:tc>
        <w:tc>
          <w:tcPr>
            <w:tcW w:w="4111" w:type="dxa"/>
          </w:tcPr>
          <w:p w:rsidR="00415A25" w:rsidRPr="00415A25" w:rsidRDefault="00415A25" w:rsidP="009E180A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БИН (ИИН) / ИНН/УНП</w:t>
            </w:r>
          </w:p>
        </w:tc>
        <w:tc>
          <w:tcPr>
            <w:tcW w:w="4819" w:type="dxa"/>
          </w:tcPr>
          <w:p w:rsidR="00415A25" w:rsidRPr="00415A25" w:rsidRDefault="00415A25" w:rsidP="009E180A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Причина отклонения</w:t>
            </w:r>
          </w:p>
        </w:tc>
      </w:tr>
    </w:tbl>
    <w:p w:rsidR="00415A25" w:rsidRPr="00415A25" w:rsidRDefault="00415A25" w:rsidP="00415A25">
      <w:pPr>
        <w:pStyle w:val="a5"/>
        <w:spacing w:before="0" w:beforeAutospacing="0" w:after="0" w:afterAutospacing="0"/>
      </w:pPr>
    </w:p>
    <w:p w:rsidR="00415A25" w:rsidRDefault="00415A25" w:rsidP="00415A25">
      <w:pPr>
        <w:pStyle w:val="a5"/>
        <w:spacing w:before="0" w:beforeAutospacing="0" w:after="0" w:afterAutospacing="0"/>
      </w:pPr>
      <w:r>
        <w:rPr>
          <w:lang w:val="kk-KZ"/>
        </w:rPr>
        <w:t>Потенциальными поставщиками представлены следующие ценовые предложение</w:t>
      </w:r>
      <w:r>
        <w:t>: 0</w:t>
      </w:r>
    </w:p>
    <w:p w:rsidR="00415A25" w:rsidRDefault="00415A25" w:rsidP="00415A25">
      <w:pPr>
        <w:pStyle w:val="a5"/>
        <w:spacing w:before="0" w:beforeAutospacing="0" w:after="0" w:afterAutospacing="0"/>
      </w:pP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817"/>
        <w:gridCol w:w="3119"/>
        <w:gridCol w:w="2835"/>
        <w:gridCol w:w="1984"/>
        <w:gridCol w:w="3260"/>
        <w:gridCol w:w="3402"/>
      </w:tblGrid>
      <w:tr w:rsidR="00415A25" w:rsidTr="009E180A">
        <w:tc>
          <w:tcPr>
            <w:tcW w:w="817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3119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Наименование поставщика</w:t>
            </w:r>
          </w:p>
        </w:tc>
        <w:tc>
          <w:tcPr>
            <w:tcW w:w="2835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 w:rsidRPr="00415A25">
              <w:t>БИН (ИИН) / ИНН/УНП</w:t>
            </w:r>
          </w:p>
        </w:tc>
        <w:tc>
          <w:tcPr>
            <w:tcW w:w="1984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Цена за единицу</w:t>
            </w:r>
          </w:p>
        </w:tc>
        <w:tc>
          <w:tcPr>
            <w:tcW w:w="3260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Общая сумма поставщика</w:t>
            </w:r>
          </w:p>
        </w:tc>
        <w:tc>
          <w:tcPr>
            <w:tcW w:w="3402" w:type="dxa"/>
          </w:tcPr>
          <w:p w:rsidR="00415A25" w:rsidRDefault="00415A25" w:rsidP="009E180A">
            <w:pPr>
              <w:pStyle w:val="a5"/>
              <w:spacing w:before="0" w:beforeAutospacing="0" w:after="0" w:afterAutospacing="0"/>
            </w:pPr>
            <w:r>
              <w:t>Дата и время подачи заявки</w:t>
            </w:r>
          </w:p>
        </w:tc>
      </w:tr>
    </w:tbl>
    <w:p w:rsidR="00415A25" w:rsidRDefault="00415A25" w:rsidP="00415A25">
      <w:pPr>
        <w:pStyle w:val="a5"/>
        <w:spacing w:before="0" w:beforeAutospacing="0" w:after="0" w:afterAutospacing="0"/>
      </w:pPr>
    </w:p>
    <w:p w:rsidR="00415A25" w:rsidRDefault="00415A25" w:rsidP="00664536">
      <w:pPr>
        <w:tabs>
          <w:tab w:val="left" w:pos="3070"/>
          <w:tab w:val="left" w:pos="6400"/>
        </w:tabs>
      </w:pPr>
      <w:r>
        <w:t xml:space="preserve">Признать закупки </w:t>
      </w:r>
      <w:proofErr w:type="spellStart"/>
      <w:r w:rsidR="00664536">
        <w:t>Отометрикс</w:t>
      </w:r>
      <w:proofErr w:type="spellEnd"/>
      <w:r w:rsidR="00664536">
        <w:t xml:space="preserve"> </w:t>
      </w:r>
      <w:proofErr w:type="spellStart"/>
      <w:r w:rsidR="00664536">
        <w:rPr>
          <w:lang w:val="en-US"/>
        </w:rPr>
        <w:t>madsen</w:t>
      </w:r>
      <w:proofErr w:type="spellEnd"/>
      <w:r w:rsidR="00664536" w:rsidRPr="00C24105">
        <w:t xml:space="preserve"> </w:t>
      </w:r>
      <w:proofErr w:type="spellStart"/>
      <w:r w:rsidR="00664536">
        <w:rPr>
          <w:lang w:val="en-US"/>
        </w:rPr>
        <w:t>accuscreen</w:t>
      </w:r>
      <w:proofErr w:type="spellEnd"/>
      <w:r w:rsidR="00664536" w:rsidRPr="00C24105">
        <w:t xml:space="preserve"> </w:t>
      </w:r>
      <w:r w:rsidR="00664536">
        <w:t>у</w:t>
      </w:r>
      <w:bookmarkStart w:id="0" w:name="_GoBack"/>
      <w:bookmarkEnd w:id="0"/>
      <w:r w:rsidR="00664536">
        <w:t xml:space="preserve">шной вкладыш (зеленого цвета) 4,0 мм «1 уп.№50» </w:t>
      </w:r>
      <w:proofErr w:type="spellStart"/>
      <w:proofErr w:type="gramStart"/>
      <w:r w:rsidR="00664536">
        <w:t>шт</w:t>
      </w:r>
      <w:proofErr w:type="spellEnd"/>
      <w:proofErr w:type="gramEnd"/>
      <w:r w:rsidR="00D46BCD">
        <w:t xml:space="preserve"> по лоту №3</w:t>
      </w:r>
      <w:r>
        <w:t xml:space="preserve"> несостоявшейся в связи с отсутствием представленных ценовых предложений</w:t>
      </w:r>
    </w:p>
    <w:p w:rsidR="00415A25" w:rsidRDefault="00415A25" w:rsidP="00415A25">
      <w:pPr>
        <w:pStyle w:val="a5"/>
        <w:spacing w:before="0" w:beforeAutospacing="0" w:after="0" w:afterAutospacing="0"/>
        <w:jc w:val="right"/>
      </w:pPr>
    </w:p>
    <w:p w:rsidR="007709DF" w:rsidRPr="007709DF" w:rsidRDefault="007709DF" w:rsidP="007709DF">
      <w:pPr>
        <w:tabs>
          <w:tab w:val="left" w:pos="993"/>
        </w:tabs>
        <w:suppressAutoHyphens w:val="0"/>
        <w:jc w:val="both"/>
        <w:rPr>
          <w:lang w:val="kk-KZ"/>
        </w:rPr>
      </w:pPr>
    </w:p>
    <w:p w:rsidR="007709DF" w:rsidRDefault="007709DF" w:rsidP="007709DF">
      <w:pPr>
        <w:tabs>
          <w:tab w:val="left" w:pos="993"/>
        </w:tabs>
        <w:suppressAutoHyphens w:val="0"/>
        <w:jc w:val="both"/>
        <w:rPr>
          <w:lang w:val="kk-KZ"/>
        </w:rPr>
      </w:pPr>
    </w:p>
    <w:p w:rsidR="00C7776C" w:rsidRPr="00C7776C" w:rsidRDefault="00C7776C" w:rsidP="00C7776C">
      <w:pPr>
        <w:rPr>
          <w:lang w:val="kk-KZ"/>
        </w:rPr>
      </w:pPr>
    </w:p>
    <w:sectPr w:rsidR="00C7776C" w:rsidRPr="00C7776C" w:rsidSect="00C777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94E44"/>
    <w:multiLevelType w:val="hybridMultilevel"/>
    <w:tmpl w:val="1E868240"/>
    <w:lvl w:ilvl="0" w:tplc="CAC2EB3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8C"/>
    <w:rsid w:val="0012158C"/>
    <w:rsid w:val="00314BAF"/>
    <w:rsid w:val="0037358D"/>
    <w:rsid w:val="00415A25"/>
    <w:rsid w:val="0065194B"/>
    <w:rsid w:val="00664536"/>
    <w:rsid w:val="00685921"/>
    <w:rsid w:val="007709DF"/>
    <w:rsid w:val="009E3D75"/>
    <w:rsid w:val="00C373A6"/>
    <w:rsid w:val="00C7776C"/>
    <w:rsid w:val="00D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C7776C"/>
    <w:rPr>
      <w:rFonts w:ascii="Times New Roman" w:hAnsi="Times New Roman" w:cs="Times New Roman" w:hint="default"/>
      <w:b/>
      <w:bCs/>
      <w:color w:val="000000"/>
    </w:rPr>
  </w:style>
  <w:style w:type="paragraph" w:styleId="a3">
    <w:name w:val="Body Text"/>
    <w:basedOn w:val="a"/>
    <w:link w:val="a4"/>
    <w:rsid w:val="00C7776C"/>
    <w:pPr>
      <w:suppressAutoHyphens w:val="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7776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uiPriority w:val="99"/>
    <w:unhideWhenUsed/>
    <w:rsid w:val="009E3D75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41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C7776C"/>
    <w:rPr>
      <w:rFonts w:ascii="Times New Roman" w:hAnsi="Times New Roman" w:cs="Times New Roman" w:hint="default"/>
      <w:b/>
      <w:bCs/>
      <w:color w:val="000000"/>
    </w:rPr>
  </w:style>
  <w:style w:type="paragraph" w:styleId="a3">
    <w:name w:val="Body Text"/>
    <w:basedOn w:val="a"/>
    <w:link w:val="a4"/>
    <w:rsid w:val="00C7776C"/>
    <w:pPr>
      <w:suppressAutoHyphens w:val="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7776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uiPriority w:val="99"/>
    <w:unhideWhenUsed/>
    <w:rsid w:val="009E3D75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41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2019-05-20T03:17:00Z</dcterms:created>
  <dcterms:modified xsi:type="dcterms:W3CDTF">2019-05-24T09:03:00Z</dcterms:modified>
</cp:coreProperties>
</file>