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5E66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8AEAB4E" w14:textId="6655019F" w:rsidR="00013974" w:rsidRP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>
        <w:rPr>
          <w:rFonts w:ascii="Times New Roman" w:eastAsia="Times New Roman" w:hAnsi="Times New Roman" w:cs="Times New Roman"/>
          <w:b/>
          <w:i/>
          <w:lang w:val="kk-KZ" w:eastAsia="ru-RU"/>
        </w:rPr>
        <w:t>3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3012E8C0" w14:textId="62F2AD3A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013974" w:rsidRPr="00013974" w14:paraId="6630F952" w14:textId="77777777" w:rsidTr="00D11EC7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3E49ADE7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566179" w:rsidRPr="00013974" w14:paraId="5AEA83C8" w14:textId="77777777" w:rsidTr="00AB7E72">
        <w:trPr>
          <w:trHeight w:val="945"/>
        </w:trPr>
        <w:tc>
          <w:tcPr>
            <w:tcW w:w="738" w:type="dxa"/>
            <w:noWrap/>
          </w:tcPr>
          <w:p w14:paraId="4EACB113" w14:textId="162760D3" w:rsidR="00566179" w:rsidRPr="00E55268" w:rsidRDefault="00566179" w:rsidP="00566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062328A5" w:rsidR="00566179" w:rsidRPr="00566179" w:rsidRDefault="007E7670" w:rsidP="00566179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Экспресс тест на ВИЧ 4 поколения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4CF30" w14:textId="3AF46798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Экспресс-тест</w:t>
            </w:r>
            <w:r>
              <w:t xml:space="preserve"> </w:t>
            </w:r>
            <w:r w:rsidRPr="007E7670">
              <w:rPr>
                <w:rFonts w:ascii="Times New Roman" w:hAnsi="Times New Roman" w:cs="Times New Roman"/>
                <w:color w:val="262020"/>
              </w:rPr>
              <w:t>ВИЧ 4-го поколения для определения  HIV Ag\Ab №30 (иммунохроматографический экспресс-тест для одновременного качественного определения антител к вирусу ВИЧ-1(О) и вируса ВИЧ-2 IgG.IgM.IgA) и антигена р 24 ВИЧ в сыворотке, плазме и цельной крови человека. Он предназначен для использования специалистами  в области здравоохранения для помощи в диагностике ВИЧ-инфекции.</w:t>
            </w:r>
          </w:p>
          <w:p w14:paraId="236D4EFD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Специфичность 100%, Чувствительность 100%</w:t>
            </w:r>
          </w:p>
          <w:p w14:paraId="337BFEA0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Время результата анализа менее 15 минут</w:t>
            </w:r>
          </w:p>
          <w:p w14:paraId="36E41B3D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Возможность исследовать образцы цельной крови, плазмы и сыворотки.</w:t>
            </w:r>
          </w:p>
          <w:p w14:paraId="67F5C834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Требует всего 20мкл образца материала для исследования.</w:t>
            </w:r>
          </w:p>
          <w:p w14:paraId="5B0E52F3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Наличие встроенного контроля качества ( контрольная полоса С) и внешнего контроля  Positivia HIV P24 Ag</w:t>
            </w:r>
          </w:p>
          <w:p w14:paraId="4F9108DF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Требует минимальных навыков персонала для проведения тестирования</w:t>
            </w:r>
          </w:p>
          <w:p w14:paraId="0A0E2FA0" w14:textId="77777777" w:rsidR="007E7670" w:rsidRPr="007E7670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 xml:space="preserve">В упаковке: тест-кассеты 30шт. капилярные трубки (20мкл) </w:t>
            </w:r>
            <w:r w:rsidRPr="007E7670">
              <w:rPr>
                <w:rFonts w:ascii="Times New Roman" w:hAnsi="Times New Roman" w:cs="Times New Roman"/>
                <w:color w:val="262020"/>
              </w:rPr>
              <w:lastRenderedPageBreak/>
              <w:t>30шт,разбавитель для образца (5мл) 1флакон</w:t>
            </w:r>
          </w:p>
          <w:p w14:paraId="1A05513F" w14:textId="5D45D415" w:rsidR="00566179" w:rsidRPr="00566179" w:rsidRDefault="007E7670" w:rsidP="007E7670">
            <w:pPr>
              <w:rPr>
                <w:rFonts w:ascii="Times New Roman" w:hAnsi="Times New Roman" w:cs="Times New Roman"/>
                <w:color w:val="262020"/>
              </w:rPr>
            </w:pPr>
            <w:r w:rsidRPr="007E7670">
              <w:rPr>
                <w:rFonts w:ascii="Times New Roman" w:hAnsi="Times New Roman" w:cs="Times New Roman"/>
                <w:color w:val="262020"/>
              </w:rPr>
              <w:t>Срок годности 24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68AD8E6B" w:rsidR="00566179" w:rsidRPr="007E7670" w:rsidRDefault="007E7670" w:rsidP="0056617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96EC" w14:textId="4C4A398A" w:rsidR="00566179" w:rsidRPr="007E7670" w:rsidRDefault="007E7670" w:rsidP="0056617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49FFF" w14:textId="3782487B" w:rsidR="00566179" w:rsidRPr="007E7670" w:rsidRDefault="007E7670" w:rsidP="0056617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ABF52" w14:textId="4B282470" w:rsidR="00566179" w:rsidRPr="007E7670" w:rsidRDefault="007E7670" w:rsidP="0056617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512400</w:t>
            </w:r>
          </w:p>
        </w:tc>
      </w:tr>
    </w:tbl>
    <w:p w14:paraId="74B823D0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81CD7C0" w14:textId="4A919457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в течении </w:t>
      </w:r>
      <w:r w:rsidR="007E7670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30</w:t>
      </w: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</w:t>
      </w:r>
      <w:r w:rsidR="00305D5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с момента</w:t>
      </w:r>
      <w:r w:rsidR="007E7670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подписания договора.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305D58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FE4F1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1F2504"/>
    <w:rsid w:val="00305D58"/>
    <w:rsid w:val="00566179"/>
    <w:rsid w:val="005B3BE0"/>
    <w:rsid w:val="007E7670"/>
    <w:rsid w:val="00814C74"/>
    <w:rsid w:val="00B84C6E"/>
    <w:rsid w:val="00BC25B8"/>
    <w:rsid w:val="00D11EC7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3</cp:revision>
  <dcterms:created xsi:type="dcterms:W3CDTF">2023-10-10T04:00:00Z</dcterms:created>
  <dcterms:modified xsi:type="dcterms:W3CDTF">2023-10-10T06:06:00Z</dcterms:modified>
</cp:coreProperties>
</file>